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3046"/>
      </w:tblGrid>
      <w:tr w:rsidR="00D0757D" w:rsidRPr="00447FC2" w14:paraId="4E5D04ED" w14:textId="77777777" w:rsidTr="00045AF6">
        <w:tc>
          <w:tcPr>
            <w:tcW w:w="1413" w:type="dxa"/>
          </w:tcPr>
          <w:p w14:paraId="34C30DAD" w14:textId="77777777" w:rsidR="00D0757D" w:rsidRPr="00447FC2" w:rsidRDefault="00D0757D" w:rsidP="0010003B">
            <w:pPr>
              <w:rPr>
                <w:rFonts w:ascii="Arial" w:hAnsi="Arial" w:cs="Arial"/>
                <w:color w:val="C00000"/>
                <w:sz w:val="26"/>
                <w:szCs w:val="26"/>
              </w:rPr>
            </w:pPr>
            <w:bookmarkStart w:id="0" w:name="_Toc528588868"/>
            <w:r w:rsidRPr="00447FC2">
              <w:rPr>
                <w:rFonts w:ascii="Arial" w:hAnsi="Arial" w:cs="Arial"/>
                <w:noProof/>
                <w:color w:val="C00000"/>
                <w:sz w:val="26"/>
                <w:szCs w:val="26"/>
                <w:lang w:eastAsia="en-GB"/>
              </w:rPr>
              <w:drawing>
                <wp:inline distT="0" distB="0" distL="0" distR="0" wp14:anchorId="24D9F01D" wp14:editId="57DD6106">
                  <wp:extent cx="547187" cy="9000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CT-Logo-2-r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7187" cy="900000"/>
                          </a:xfrm>
                          <a:prstGeom prst="rect">
                            <a:avLst/>
                          </a:prstGeom>
                        </pic:spPr>
                      </pic:pic>
                    </a:graphicData>
                  </a:graphic>
                </wp:inline>
              </w:drawing>
            </w:r>
          </w:p>
        </w:tc>
        <w:tc>
          <w:tcPr>
            <w:tcW w:w="13046" w:type="dxa"/>
          </w:tcPr>
          <w:p w14:paraId="39F0854F" w14:textId="77777777" w:rsidR="00D0757D" w:rsidRPr="00667F57" w:rsidRDefault="00D0757D" w:rsidP="00F8030D">
            <w:pPr>
              <w:spacing w:after="120"/>
              <w:rPr>
                <w:rFonts w:ascii="Arial" w:hAnsi="Arial" w:cs="Arial"/>
                <w:color w:val="E30613"/>
                <w:sz w:val="26"/>
                <w:szCs w:val="26"/>
              </w:rPr>
            </w:pPr>
            <w:r w:rsidRPr="00667F57">
              <w:rPr>
                <w:rFonts w:ascii="Arial" w:hAnsi="Arial" w:cs="Arial"/>
                <w:color w:val="E30613"/>
                <w:sz w:val="26"/>
                <w:szCs w:val="26"/>
              </w:rPr>
              <w:t>TRUST EVENTS RISK ASSESSMENT</w:t>
            </w:r>
          </w:p>
          <w:p w14:paraId="5B36EAE9" w14:textId="77777777" w:rsidR="00667F57" w:rsidRPr="00575684" w:rsidRDefault="00667F57" w:rsidP="00667F57">
            <w:pPr>
              <w:spacing w:before="60" w:after="60"/>
              <w:rPr>
                <w:rFonts w:ascii="Arial" w:hAnsi="Arial" w:cs="Arial"/>
                <w:b/>
                <w:color w:val="000000"/>
              </w:rPr>
            </w:pPr>
            <w:r w:rsidRPr="00575684">
              <w:rPr>
                <w:rFonts w:ascii="Arial" w:hAnsi="Arial" w:cs="Arial"/>
                <w:b/>
                <w:color w:val="000000"/>
              </w:rPr>
              <w:t xml:space="preserve">Church: </w:t>
            </w:r>
            <w:sdt>
              <w:sdtPr>
                <w:rPr>
                  <w:rStyle w:val="Style1"/>
                  <w:rFonts w:cs="Arial"/>
                </w:rPr>
                <w:id w:val="-481779158"/>
                <w:placeholder>
                  <w:docPart w:val="CBAEEB466D2E4D71A36BBC8348A72D9D"/>
                </w:placeholder>
                <w:showingPlcHdr/>
                <w:text/>
              </w:sdtPr>
              <w:sdtEndPr>
                <w:rPr>
                  <w:rStyle w:val="DefaultParagraphFont"/>
                  <w:rFonts w:ascii="Verdana" w:hAnsi="Verdana"/>
                </w:rPr>
              </w:sdtEndPr>
              <w:sdtContent>
                <w:r w:rsidRPr="00BC15C3">
                  <w:rPr>
                    <w:rStyle w:val="PlaceholderText"/>
                    <w:rFonts w:ascii="Arial" w:eastAsiaTheme="minorHAnsi" w:hAnsi="Arial" w:cs="Arial"/>
                  </w:rPr>
                  <w:t xml:space="preserve">Click to enter </w:t>
                </w:r>
                <w:r>
                  <w:rPr>
                    <w:rStyle w:val="PlaceholderText"/>
                    <w:rFonts w:ascii="Arial" w:eastAsiaTheme="minorHAnsi" w:hAnsi="Arial" w:cs="Arial"/>
                  </w:rPr>
                  <w:t>church dedication/location</w:t>
                </w:r>
                <w:r w:rsidRPr="00BC15C3">
                  <w:rPr>
                    <w:rStyle w:val="PlaceholderText"/>
                    <w:rFonts w:ascii="Arial" w:eastAsiaTheme="minorHAnsi" w:hAnsi="Arial" w:cs="Arial"/>
                  </w:rPr>
                  <w:t>.</w:t>
                </w:r>
              </w:sdtContent>
            </w:sdt>
          </w:p>
          <w:p w14:paraId="64DEC3DC" w14:textId="77777777" w:rsidR="00667F57" w:rsidRPr="00575684" w:rsidRDefault="00667F57" w:rsidP="00667F57">
            <w:pPr>
              <w:spacing w:before="60" w:after="60"/>
              <w:rPr>
                <w:rFonts w:ascii="Arial" w:hAnsi="Arial" w:cs="Arial"/>
                <w:color w:val="000000"/>
              </w:rPr>
            </w:pPr>
            <w:r w:rsidRPr="00575684">
              <w:rPr>
                <w:rFonts w:ascii="Arial" w:hAnsi="Arial" w:cs="Arial"/>
                <w:b/>
                <w:color w:val="000000"/>
              </w:rPr>
              <w:t>People affected:</w:t>
            </w:r>
            <w:r w:rsidRPr="00575684">
              <w:rPr>
                <w:rFonts w:ascii="Arial" w:hAnsi="Arial" w:cs="Arial"/>
                <w:color w:val="000000"/>
              </w:rPr>
              <w:t xml:space="preserve"> All staff / Volunteers / Visitors / Contractors visiting the </w:t>
            </w:r>
            <w:proofErr w:type="gramStart"/>
            <w:r w:rsidRPr="00575684">
              <w:rPr>
                <w:rFonts w:ascii="Arial" w:hAnsi="Arial" w:cs="Arial"/>
                <w:color w:val="000000"/>
              </w:rPr>
              <w:t>church</w:t>
            </w:r>
            <w:proofErr w:type="gramEnd"/>
          </w:p>
          <w:p w14:paraId="510CB93F" w14:textId="77777777" w:rsidR="00667F57" w:rsidRPr="00575684" w:rsidRDefault="00667F57" w:rsidP="00667F57">
            <w:pPr>
              <w:spacing w:before="60" w:after="60"/>
              <w:rPr>
                <w:rFonts w:ascii="Arial" w:hAnsi="Arial" w:cs="Arial"/>
                <w:color w:val="000000"/>
              </w:rPr>
            </w:pPr>
            <w:r w:rsidRPr="00575684">
              <w:rPr>
                <w:rFonts w:ascii="Arial" w:hAnsi="Arial" w:cs="Arial"/>
                <w:b/>
                <w:bCs/>
                <w:color w:val="000000"/>
              </w:rPr>
              <w:t>Assessment completed by:</w:t>
            </w:r>
            <w:r>
              <w:rPr>
                <w:rStyle w:val="CCT"/>
                <w:color w:val="808080" w:themeColor="background1" w:themeShade="80"/>
              </w:rPr>
              <w:t xml:space="preserve"> </w:t>
            </w:r>
            <w:sdt>
              <w:sdtPr>
                <w:rPr>
                  <w:rStyle w:val="Style1"/>
                  <w:rFonts w:cs="Arial"/>
                </w:rPr>
                <w:id w:val="1237288852"/>
                <w:placeholder>
                  <w:docPart w:val="BB38EED660144324B24E7154857DDE91"/>
                </w:placeholder>
                <w:showingPlcHdr/>
                <w:text/>
              </w:sdtPr>
              <w:sdtEndPr>
                <w:rPr>
                  <w:rStyle w:val="DefaultParagraphFont"/>
                  <w:rFonts w:ascii="Verdana" w:hAnsi="Verdana"/>
                </w:rPr>
              </w:sdtEndPr>
              <w:sdtContent>
                <w:r w:rsidRPr="00BC15C3">
                  <w:rPr>
                    <w:rStyle w:val="PlaceholderText"/>
                    <w:rFonts w:ascii="Arial" w:eastAsiaTheme="minorHAnsi" w:hAnsi="Arial" w:cs="Arial"/>
                  </w:rPr>
                  <w:t>Click to enter name.</w:t>
                </w:r>
              </w:sdtContent>
            </w:sdt>
          </w:p>
          <w:p w14:paraId="702B760F" w14:textId="77777777" w:rsidR="00D0757D" w:rsidRPr="00447FC2" w:rsidRDefault="00667F57" w:rsidP="00667F57">
            <w:pPr>
              <w:tabs>
                <w:tab w:val="left" w:pos="3060"/>
                <w:tab w:val="left" w:pos="3969"/>
              </w:tabs>
              <w:rPr>
                <w:rFonts w:ascii="Arial" w:hAnsi="Arial" w:cs="Arial"/>
                <w:color w:val="000000"/>
              </w:rPr>
            </w:pPr>
            <w:r w:rsidRPr="00575684">
              <w:rPr>
                <w:rFonts w:ascii="Arial" w:hAnsi="Arial" w:cs="Arial"/>
                <w:b/>
                <w:bCs/>
                <w:color w:val="000000"/>
              </w:rPr>
              <w:t>Date</w:t>
            </w:r>
            <w:r w:rsidRPr="00575684">
              <w:rPr>
                <w:rFonts w:ascii="Arial" w:hAnsi="Arial" w:cs="Arial"/>
                <w:color w:val="000000"/>
              </w:rPr>
              <w:t>:</w:t>
            </w:r>
            <w:r>
              <w:rPr>
                <w:rFonts w:ascii="Arial" w:hAnsi="Arial" w:cs="Arial"/>
                <w:color w:val="000000"/>
              </w:rPr>
              <w:t xml:space="preserve"> </w:t>
            </w:r>
            <w:sdt>
              <w:sdtPr>
                <w:rPr>
                  <w:rStyle w:val="Style1"/>
                  <w:rFonts w:cs="Arial"/>
                </w:rPr>
                <w:id w:val="-773483166"/>
                <w:placeholder>
                  <w:docPart w:val="B534D70A395648E3BD860F9CA187E76C"/>
                </w:placeholder>
                <w:showingPlcHdr/>
                <w:date>
                  <w:dateFormat w:val="dd/MM/yyyy"/>
                  <w:lid w:val="en-GB"/>
                  <w:storeMappedDataAs w:val="dateTime"/>
                  <w:calendar w:val="gregorian"/>
                </w:date>
              </w:sdtPr>
              <w:sdtEndPr>
                <w:rPr>
                  <w:rStyle w:val="DefaultParagraphFont"/>
                  <w:rFonts w:ascii="Verdana" w:hAnsi="Verdana"/>
                </w:rPr>
              </w:sdtEndPr>
              <w:sdtContent>
                <w:r w:rsidRPr="00BC15C3">
                  <w:rPr>
                    <w:rStyle w:val="PlaceholderText"/>
                    <w:rFonts w:ascii="Arial" w:eastAsiaTheme="minorHAnsi" w:hAnsi="Arial" w:cs="Arial"/>
                  </w:rPr>
                  <w:t>Click to enter a date.</w:t>
                </w:r>
              </w:sdtContent>
            </w:sdt>
            <w:r w:rsidRPr="00575684">
              <w:rPr>
                <w:rFonts w:ascii="Arial" w:hAnsi="Arial" w:cs="Arial"/>
                <w:color w:val="000000"/>
              </w:rPr>
              <w:tab/>
            </w:r>
            <w:r w:rsidRPr="00575684">
              <w:rPr>
                <w:rFonts w:ascii="Arial" w:hAnsi="Arial" w:cs="Arial"/>
                <w:b/>
                <w:color w:val="000000"/>
              </w:rPr>
              <w:t xml:space="preserve">Date for review: </w:t>
            </w:r>
            <w:sdt>
              <w:sdtPr>
                <w:rPr>
                  <w:rStyle w:val="Style1"/>
                  <w:rFonts w:cs="Arial"/>
                </w:rPr>
                <w:id w:val="-60106732"/>
                <w:placeholder>
                  <w:docPart w:val="6A0D72385C644BC3B773A843ECF42550"/>
                </w:placeholder>
                <w:showingPlcHdr/>
                <w:date>
                  <w:dateFormat w:val="dd/MM/yyyy"/>
                  <w:lid w:val="en-GB"/>
                  <w:storeMappedDataAs w:val="dateTime"/>
                  <w:calendar w:val="gregorian"/>
                </w:date>
              </w:sdtPr>
              <w:sdtEndPr>
                <w:rPr>
                  <w:rStyle w:val="DefaultParagraphFont"/>
                  <w:rFonts w:ascii="Verdana" w:hAnsi="Verdana"/>
                </w:rPr>
              </w:sdtEndPr>
              <w:sdtContent>
                <w:r w:rsidRPr="00BC15C3">
                  <w:rPr>
                    <w:rStyle w:val="PlaceholderText"/>
                    <w:rFonts w:ascii="Arial" w:eastAsiaTheme="minorHAnsi" w:hAnsi="Arial" w:cs="Arial"/>
                  </w:rPr>
                  <w:t>Click to enter a date.</w:t>
                </w:r>
              </w:sdtContent>
            </w:sdt>
            <w:r w:rsidRPr="00575684">
              <w:rPr>
                <w:rFonts w:ascii="Arial" w:hAnsi="Arial" w:cs="Arial"/>
                <w:color w:val="000000"/>
              </w:rPr>
              <w:t xml:space="preserve"> or if changes occur such as nature of use or access arrangements.</w:t>
            </w:r>
          </w:p>
        </w:tc>
      </w:tr>
      <w:bookmarkEnd w:id="0"/>
    </w:tbl>
    <w:p w14:paraId="2E424BB3" w14:textId="77777777" w:rsidR="00D8616E" w:rsidRDefault="00D8616E" w:rsidP="00642336">
      <w:pPr>
        <w:rPr>
          <w:rFonts w:ascii="Arial" w:hAnsi="Arial" w:cs="Arial"/>
          <w:color w:val="000000"/>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2481"/>
        <w:gridCol w:w="2094"/>
        <w:gridCol w:w="4700"/>
        <w:gridCol w:w="1044"/>
        <w:gridCol w:w="1830"/>
        <w:gridCol w:w="604"/>
        <w:gridCol w:w="604"/>
        <w:gridCol w:w="604"/>
      </w:tblGrid>
      <w:tr w:rsidR="00642336" w:rsidRPr="00E2580D" w14:paraId="0DC24A06" w14:textId="77777777" w:rsidTr="00BC3A1D">
        <w:trPr>
          <w:cantSplit/>
          <w:trHeight w:val="1134"/>
        </w:trPr>
        <w:tc>
          <w:tcPr>
            <w:tcW w:w="170" w:type="pct"/>
            <w:shd w:val="clear" w:color="auto" w:fill="D5C9B6"/>
          </w:tcPr>
          <w:p w14:paraId="57AC7FF2" w14:textId="77777777" w:rsidR="00642336" w:rsidRPr="00447FC2" w:rsidRDefault="00642336" w:rsidP="00F24B7F">
            <w:pPr>
              <w:spacing w:before="60" w:after="60"/>
              <w:jc w:val="center"/>
              <w:rPr>
                <w:rFonts w:ascii="Arial" w:hAnsi="Arial" w:cs="Arial"/>
                <w:b/>
                <w:color w:val="000000"/>
                <w:sz w:val="18"/>
                <w:szCs w:val="18"/>
              </w:rPr>
            </w:pPr>
          </w:p>
        </w:tc>
        <w:tc>
          <w:tcPr>
            <w:tcW w:w="858" w:type="pct"/>
            <w:shd w:val="clear" w:color="auto" w:fill="D5C9B6"/>
            <w:vAlign w:val="center"/>
          </w:tcPr>
          <w:p w14:paraId="0FB54ED8" w14:textId="77777777" w:rsidR="00642336" w:rsidRPr="00E2580D" w:rsidRDefault="00642336" w:rsidP="00F24B7F">
            <w:pPr>
              <w:spacing w:before="60" w:after="60"/>
              <w:jc w:val="center"/>
              <w:rPr>
                <w:rFonts w:ascii="Arial" w:hAnsi="Arial" w:cs="Arial"/>
                <w:b/>
                <w:color w:val="000000"/>
                <w:sz w:val="18"/>
                <w:szCs w:val="18"/>
              </w:rPr>
            </w:pPr>
            <w:r w:rsidRPr="00E2580D">
              <w:rPr>
                <w:rFonts w:ascii="Arial" w:hAnsi="Arial" w:cs="Arial"/>
                <w:b/>
                <w:color w:val="000000"/>
                <w:sz w:val="18"/>
                <w:szCs w:val="18"/>
              </w:rPr>
              <w:t>Hazards identified</w:t>
            </w:r>
          </w:p>
        </w:tc>
        <w:tc>
          <w:tcPr>
            <w:tcW w:w="724" w:type="pct"/>
            <w:shd w:val="clear" w:color="auto" w:fill="D5C9B6"/>
            <w:vAlign w:val="center"/>
          </w:tcPr>
          <w:p w14:paraId="399E6579" w14:textId="77777777" w:rsidR="00642336" w:rsidRPr="00E2580D" w:rsidRDefault="00642336" w:rsidP="00F24B7F">
            <w:pPr>
              <w:spacing w:before="60" w:after="60"/>
              <w:jc w:val="center"/>
              <w:rPr>
                <w:rFonts w:ascii="Arial" w:hAnsi="Arial" w:cs="Arial"/>
                <w:b/>
                <w:color w:val="000000"/>
                <w:sz w:val="18"/>
                <w:szCs w:val="18"/>
              </w:rPr>
            </w:pPr>
            <w:r w:rsidRPr="00E2580D">
              <w:rPr>
                <w:rFonts w:ascii="Arial" w:hAnsi="Arial" w:cs="Arial"/>
                <w:b/>
                <w:color w:val="000000"/>
                <w:sz w:val="18"/>
                <w:szCs w:val="18"/>
              </w:rPr>
              <w:t xml:space="preserve">Risk – How people </w:t>
            </w:r>
            <w:r w:rsidRPr="00E2580D">
              <w:rPr>
                <w:rFonts w:ascii="Arial" w:hAnsi="Arial" w:cs="Arial"/>
                <w:b/>
                <w:color w:val="000000"/>
                <w:sz w:val="18"/>
                <w:szCs w:val="18"/>
              </w:rPr>
              <w:br/>
              <w:t>may be harmed</w:t>
            </w:r>
          </w:p>
        </w:tc>
        <w:tc>
          <w:tcPr>
            <w:tcW w:w="1626" w:type="pct"/>
            <w:shd w:val="clear" w:color="auto" w:fill="D5C9B6"/>
            <w:vAlign w:val="center"/>
          </w:tcPr>
          <w:p w14:paraId="0CA7A4DB" w14:textId="77777777" w:rsidR="00642336" w:rsidRPr="00E2580D" w:rsidRDefault="00642336" w:rsidP="00F24B7F">
            <w:pPr>
              <w:spacing w:before="60" w:after="60"/>
              <w:jc w:val="center"/>
              <w:rPr>
                <w:rFonts w:ascii="Arial" w:hAnsi="Arial" w:cs="Arial"/>
                <w:b/>
                <w:color w:val="000000"/>
                <w:sz w:val="18"/>
                <w:szCs w:val="18"/>
              </w:rPr>
            </w:pPr>
            <w:r w:rsidRPr="00E2580D">
              <w:rPr>
                <w:rFonts w:ascii="Arial" w:hAnsi="Arial" w:cs="Arial"/>
                <w:b/>
                <w:color w:val="000000"/>
                <w:sz w:val="18"/>
                <w:szCs w:val="18"/>
              </w:rPr>
              <w:t xml:space="preserve">Precautions / </w:t>
            </w:r>
          </w:p>
          <w:p w14:paraId="166C2D7E" w14:textId="77777777" w:rsidR="00642336" w:rsidRPr="00E2580D" w:rsidRDefault="00642336" w:rsidP="00F24B7F">
            <w:pPr>
              <w:spacing w:before="60" w:after="60"/>
              <w:jc w:val="center"/>
              <w:rPr>
                <w:rFonts w:ascii="Arial" w:hAnsi="Arial" w:cs="Arial"/>
                <w:b/>
                <w:color w:val="000000"/>
                <w:sz w:val="18"/>
                <w:szCs w:val="18"/>
              </w:rPr>
            </w:pPr>
            <w:r w:rsidRPr="00E2580D">
              <w:rPr>
                <w:rFonts w:ascii="Arial" w:hAnsi="Arial" w:cs="Arial"/>
                <w:b/>
                <w:color w:val="000000"/>
                <w:sz w:val="18"/>
                <w:szCs w:val="18"/>
              </w:rPr>
              <w:t>Control measures</w:t>
            </w:r>
          </w:p>
        </w:tc>
        <w:tc>
          <w:tcPr>
            <w:tcW w:w="361" w:type="pct"/>
            <w:shd w:val="clear" w:color="auto" w:fill="D5C9B6"/>
            <w:vAlign w:val="center"/>
          </w:tcPr>
          <w:p w14:paraId="4F19FCA3" w14:textId="77777777" w:rsidR="00642336" w:rsidRPr="00E2580D" w:rsidRDefault="00642336" w:rsidP="00F52D14">
            <w:pPr>
              <w:spacing w:before="60" w:after="60"/>
              <w:jc w:val="center"/>
              <w:rPr>
                <w:rFonts w:ascii="Arial" w:hAnsi="Arial" w:cs="Arial"/>
                <w:b/>
                <w:color w:val="000000"/>
                <w:sz w:val="18"/>
                <w:szCs w:val="18"/>
              </w:rPr>
            </w:pPr>
            <w:r w:rsidRPr="00E2580D">
              <w:rPr>
                <w:rFonts w:ascii="Arial" w:hAnsi="Arial" w:cs="Arial"/>
                <w:b/>
                <w:color w:val="000000"/>
                <w:sz w:val="18"/>
                <w:szCs w:val="18"/>
              </w:rPr>
              <w:t>Residual risk</w:t>
            </w:r>
          </w:p>
          <w:p w14:paraId="32FDC618" w14:textId="77777777" w:rsidR="00642336" w:rsidRPr="00E2580D" w:rsidRDefault="00642336" w:rsidP="00F52D14">
            <w:pPr>
              <w:spacing w:before="60" w:after="60"/>
              <w:jc w:val="center"/>
              <w:rPr>
                <w:rFonts w:ascii="Arial" w:hAnsi="Arial" w:cs="Arial"/>
                <w:b/>
                <w:color w:val="000000"/>
                <w:sz w:val="18"/>
                <w:szCs w:val="18"/>
              </w:rPr>
            </w:pPr>
            <w:r w:rsidRPr="00E2580D">
              <w:rPr>
                <w:rFonts w:ascii="Arial" w:hAnsi="Arial" w:cs="Arial"/>
                <w:b/>
                <w:color w:val="000000"/>
                <w:sz w:val="18"/>
                <w:szCs w:val="18"/>
              </w:rPr>
              <w:t>H/M/L</w:t>
            </w:r>
          </w:p>
        </w:tc>
        <w:tc>
          <w:tcPr>
            <w:tcW w:w="633" w:type="pct"/>
            <w:shd w:val="clear" w:color="auto" w:fill="D5C9B6"/>
            <w:vAlign w:val="center"/>
          </w:tcPr>
          <w:p w14:paraId="4CA54821" w14:textId="77777777" w:rsidR="00642336" w:rsidRPr="00E2580D" w:rsidRDefault="00642336" w:rsidP="00F24B7F">
            <w:pPr>
              <w:spacing w:before="60" w:after="60"/>
              <w:jc w:val="center"/>
              <w:rPr>
                <w:rFonts w:ascii="Arial" w:hAnsi="Arial" w:cs="Arial"/>
                <w:b/>
                <w:color w:val="000000"/>
                <w:sz w:val="18"/>
                <w:szCs w:val="18"/>
              </w:rPr>
            </w:pPr>
            <w:r w:rsidRPr="00E2580D">
              <w:rPr>
                <w:rFonts w:ascii="Arial" w:hAnsi="Arial" w:cs="Arial"/>
                <w:b/>
                <w:color w:val="000000"/>
                <w:sz w:val="18"/>
                <w:szCs w:val="18"/>
              </w:rPr>
              <w:t>Further precautions necessary</w:t>
            </w:r>
          </w:p>
        </w:tc>
        <w:tc>
          <w:tcPr>
            <w:tcW w:w="209" w:type="pct"/>
            <w:shd w:val="clear" w:color="auto" w:fill="A49786"/>
            <w:textDirection w:val="btLr"/>
            <w:vAlign w:val="center"/>
          </w:tcPr>
          <w:p w14:paraId="7BCD09C7" w14:textId="77777777" w:rsidR="00642336" w:rsidRPr="00E2580D" w:rsidRDefault="00642336" w:rsidP="00F24B7F">
            <w:pPr>
              <w:spacing w:before="60" w:after="60"/>
              <w:ind w:left="113" w:right="113"/>
              <w:jc w:val="center"/>
              <w:rPr>
                <w:rFonts w:ascii="Arial" w:hAnsi="Arial" w:cs="Arial"/>
                <w:b/>
                <w:color w:val="000000"/>
                <w:sz w:val="18"/>
                <w:szCs w:val="18"/>
              </w:rPr>
            </w:pPr>
            <w:r w:rsidRPr="00E2580D">
              <w:rPr>
                <w:rFonts w:ascii="Arial" w:hAnsi="Arial" w:cs="Arial"/>
                <w:b/>
                <w:color w:val="000000"/>
                <w:sz w:val="18"/>
                <w:szCs w:val="18"/>
              </w:rPr>
              <w:t>By whom</w:t>
            </w:r>
          </w:p>
        </w:tc>
        <w:tc>
          <w:tcPr>
            <w:tcW w:w="209" w:type="pct"/>
            <w:shd w:val="clear" w:color="auto" w:fill="A49786"/>
            <w:textDirection w:val="btLr"/>
            <w:vAlign w:val="center"/>
          </w:tcPr>
          <w:p w14:paraId="03FD17CD" w14:textId="77777777" w:rsidR="00642336" w:rsidRPr="00E2580D" w:rsidRDefault="00642336" w:rsidP="00F24B7F">
            <w:pPr>
              <w:spacing w:before="60" w:after="60"/>
              <w:ind w:left="113" w:right="113"/>
              <w:jc w:val="center"/>
              <w:rPr>
                <w:rFonts w:ascii="Arial" w:hAnsi="Arial" w:cs="Arial"/>
                <w:b/>
                <w:color w:val="000000"/>
                <w:sz w:val="18"/>
                <w:szCs w:val="18"/>
              </w:rPr>
            </w:pPr>
            <w:r w:rsidRPr="00E2580D">
              <w:rPr>
                <w:rFonts w:ascii="Arial" w:hAnsi="Arial" w:cs="Arial"/>
                <w:b/>
                <w:color w:val="000000"/>
                <w:sz w:val="18"/>
                <w:szCs w:val="18"/>
              </w:rPr>
              <w:t>By when</w:t>
            </w:r>
          </w:p>
        </w:tc>
        <w:tc>
          <w:tcPr>
            <w:tcW w:w="209" w:type="pct"/>
            <w:shd w:val="clear" w:color="auto" w:fill="A49786"/>
            <w:textDirection w:val="btLr"/>
            <w:vAlign w:val="center"/>
          </w:tcPr>
          <w:p w14:paraId="1F86B45E" w14:textId="77777777" w:rsidR="00642336" w:rsidRPr="00E2580D" w:rsidRDefault="00642336" w:rsidP="00F24B7F">
            <w:pPr>
              <w:spacing w:before="60" w:after="60"/>
              <w:ind w:left="113" w:right="113"/>
              <w:jc w:val="center"/>
              <w:rPr>
                <w:rFonts w:ascii="Arial" w:hAnsi="Arial" w:cs="Arial"/>
                <w:b/>
                <w:color w:val="000000"/>
                <w:sz w:val="18"/>
                <w:szCs w:val="18"/>
              </w:rPr>
            </w:pPr>
            <w:r w:rsidRPr="00E2580D">
              <w:rPr>
                <w:rFonts w:ascii="Arial" w:hAnsi="Arial" w:cs="Arial"/>
                <w:b/>
                <w:color w:val="000000"/>
                <w:sz w:val="18"/>
                <w:szCs w:val="18"/>
              </w:rPr>
              <w:t>Done</w:t>
            </w:r>
          </w:p>
        </w:tc>
      </w:tr>
      <w:tr w:rsidR="00642336" w:rsidRPr="00E2580D" w14:paraId="60F66EC1" w14:textId="77777777" w:rsidTr="00BC3A1D">
        <w:tc>
          <w:tcPr>
            <w:tcW w:w="170" w:type="pct"/>
          </w:tcPr>
          <w:p w14:paraId="719E93C8" w14:textId="1481FC8A" w:rsidR="00642336" w:rsidRPr="00E2580D" w:rsidRDefault="00642336" w:rsidP="00F24B7F">
            <w:pPr>
              <w:spacing w:before="60" w:after="60"/>
              <w:jc w:val="center"/>
              <w:rPr>
                <w:rFonts w:ascii="Arial" w:hAnsi="Arial" w:cs="Arial"/>
                <w:color w:val="000000"/>
                <w:sz w:val="18"/>
                <w:szCs w:val="18"/>
              </w:rPr>
            </w:pPr>
            <w:r w:rsidRPr="00E2580D">
              <w:rPr>
                <w:rFonts w:ascii="Arial" w:hAnsi="Arial" w:cs="Arial"/>
                <w:color w:val="000000"/>
                <w:sz w:val="18"/>
                <w:szCs w:val="18"/>
              </w:rPr>
              <w:t>1</w:t>
            </w:r>
          </w:p>
        </w:tc>
        <w:tc>
          <w:tcPr>
            <w:tcW w:w="858" w:type="pct"/>
          </w:tcPr>
          <w:p w14:paraId="6B98440F" w14:textId="77777777" w:rsidR="00642336" w:rsidRPr="00E2580D" w:rsidRDefault="002D21F3" w:rsidP="00F24B7F">
            <w:pPr>
              <w:spacing w:before="60" w:after="60"/>
              <w:rPr>
                <w:rFonts w:ascii="Arial" w:hAnsi="Arial" w:cs="Arial"/>
                <w:color w:val="000000"/>
                <w:sz w:val="18"/>
                <w:szCs w:val="18"/>
              </w:rPr>
            </w:pPr>
            <w:r w:rsidRPr="00E2580D">
              <w:rPr>
                <w:rFonts w:ascii="Arial" w:hAnsi="Arial" w:cs="Arial"/>
                <w:color w:val="000000"/>
                <w:sz w:val="18"/>
                <w:szCs w:val="18"/>
              </w:rPr>
              <w:t>Confusion caused when a large group/crowd are evacuating the building in an emergency (including in the event of a fire)</w:t>
            </w:r>
          </w:p>
        </w:tc>
        <w:tc>
          <w:tcPr>
            <w:tcW w:w="724" w:type="pct"/>
          </w:tcPr>
          <w:p w14:paraId="4B77DC93" w14:textId="77777777" w:rsidR="00642336" w:rsidRPr="00E2580D" w:rsidRDefault="00642336" w:rsidP="00F24B7F">
            <w:pPr>
              <w:spacing w:before="60" w:after="60"/>
              <w:rPr>
                <w:rFonts w:ascii="Arial" w:hAnsi="Arial" w:cs="Arial"/>
                <w:color w:val="000000"/>
                <w:sz w:val="18"/>
                <w:szCs w:val="18"/>
              </w:rPr>
            </w:pPr>
            <w:r w:rsidRPr="00E2580D">
              <w:rPr>
                <w:rFonts w:ascii="Arial" w:hAnsi="Arial" w:cs="Arial"/>
                <w:color w:val="000000"/>
                <w:sz w:val="18"/>
                <w:szCs w:val="18"/>
              </w:rPr>
              <w:t>Crushing, people being trapped, burns, smoke inhalation...</w:t>
            </w:r>
          </w:p>
        </w:tc>
        <w:tc>
          <w:tcPr>
            <w:tcW w:w="1626" w:type="pct"/>
          </w:tcPr>
          <w:p w14:paraId="5055C73F" w14:textId="77777777" w:rsidR="00642336" w:rsidRPr="00E2580D" w:rsidRDefault="00642336" w:rsidP="00F24B7F">
            <w:pPr>
              <w:spacing w:before="60" w:after="60"/>
              <w:rPr>
                <w:rFonts w:ascii="Arial" w:hAnsi="Arial" w:cs="Arial"/>
                <w:color w:val="000000"/>
                <w:sz w:val="18"/>
                <w:szCs w:val="18"/>
              </w:rPr>
            </w:pPr>
            <w:r w:rsidRPr="00E2580D">
              <w:rPr>
                <w:rFonts w:ascii="Arial" w:hAnsi="Arial" w:cs="Arial"/>
                <w:color w:val="000000"/>
                <w:sz w:val="18"/>
                <w:szCs w:val="18"/>
              </w:rPr>
              <w:t xml:space="preserve">Trust church specific fire risk assessment and Emergency Action Plan should be read and understood by event organisers. </w:t>
            </w:r>
          </w:p>
          <w:p w14:paraId="05C99F8C" w14:textId="77777777" w:rsidR="00642336" w:rsidRPr="00E2580D" w:rsidRDefault="00642336" w:rsidP="00F24B7F">
            <w:pPr>
              <w:spacing w:before="60" w:after="60"/>
              <w:rPr>
                <w:rFonts w:ascii="Arial" w:hAnsi="Arial" w:cs="Arial"/>
                <w:color w:val="000000"/>
                <w:sz w:val="18"/>
                <w:szCs w:val="18"/>
              </w:rPr>
            </w:pPr>
            <w:r w:rsidRPr="00E2580D">
              <w:rPr>
                <w:rFonts w:ascii="Arial" w:hAnsi="Arial" w:cs="Arial"/>
                <w:color w:val="000000"/>
                <w:sz w:val="18"/>
                <w:szCs w:val="18"/>
              </w:rPr>
              <w:t>Measures in place for normal visiting scenario and events involving groups.</w:t>
            </w:r>
          </w:p>
          <w:p w14:paraId="22FA614D" w14:textId="77777777" w:rsidR="00642336" w:rsidRPr="00E2580D" w:rsidRDefault="00642336" w:rsidP="00F24B7F">
            <w:pPr>
              <w:spacing w:before="60" w:after="60"/>
              <w:rPr>
                <w:rFonts w:ascii="Arial" w:hAnsi="Arial" w:cs="Arial"/>
                <w:color w:val="000000"/>
                <w:sz w:val="18"/>
                <w:szCs w:val="18"/>
              </w:rPr>
            </w:pPr>
            <w:r w:rsidRPr="00E2580D">
              <w:rPr>
                <w:rFonts w:ascii="Arial" w:hAnsi="Arial" w:cs="Arial"/>
                <w:color w:val="000000"/>
                <w:sz w:val="18"/>
                <w:szCs w:val="18"/>
              </w:rPr>
              <w:t xml:space="preserve">Additional precautions include: </w:t>
            </w:r>
          </w:p>
          <w:p w14:paraId="7A739D96" w14:textId="77777777" w:rsidR="00642336" w:rsidRPr="00E2580D" w:rsidRDefault="00F52D14" w:rsidP="00F24B7F">
            <w:pPr>
              <w:spacing w:before="60" w:after="60"/>
              <w:rPr>
                <w:rFonts w:ascii="Arial" w:hAnsi="Arial" w:cs="Arial"/>
                <w:color w:val="000000"/>
                <w:sz w:val="18"/>
                <w:szCs w:val="18"/>
              </w:rPr>
            </w:pPr>
            <w:r w:rsidRPr="00E2580D">
              <w:rPr>
                <w:rFonts w:ascii="Arial" w:hAnsi="Arial" w:cs="Arial"/>
                <w:color w:val="000000"/>
                <w:sz w:val="18"/>
                <w:szCs w:val="18"/>
              </w:rPr>
              <w:t xml:space="preserve">• </w:t>
            </w:r>
            <w:r w:rsidR="00642336" w:rsidRPr="00E2580D">
              <w:rPr>
                <w:rFonts w:ascii="Arial" w:hAnsi="Arial" w:cs="Arial"/>
                <w:color w:val="000000"/>
                <w:sz w:val="18"/>
                <w:szCs w:val="18"/>
              </w:rPr>
              <w:t>Evacuation procedures / action in the event of fire and/ or medical emergency in place.</w:t>
            </w:r>
          </w:p>
          <w:p w14:paraId="407182CC" w14:textId="77777777" w:rsidR="00642336" w:rsidRPr="00E2580D" w:rsidRDefault="00F52D14" w:rsidP="00F24B7F">
            <w:pPr>
              <w:spacing w:before="60" w:after="60"/>
              <w:rPr>
                <w:rFonts w:ascii="Arial" w:hAnsi="Arial" w:cs="Arial"/>
                <w:color w:val="000000"/>
                <w:sz w:val="18"/>
                <w:szCs w:val="18"/>
              </w:rPr>
            </w:pPr>
            <w:r w:rsidRPr="00E2580D">
              <w:rPr>
                <w:rFonts w:ascii="Arial" w:hAnsi="Arial" w:cs="Arial"/>
                <w:color w:val="000000"/>
                <w:sz w:val="18"/>
                <w:szCs w:val="18"/>
              </w:rPr>
              <w:t xml:space="preserve">• </w:t>
            </w:r>
            <w:r w:rsidR="00642336" w:rsidRPr="00E2580D">
              <w:rPr>
                <w:rFonts w:ascii="Arial" w:hAnsi="Arial" w:cs="Arial"/>
                <w:color w:val="000000"/>
                <w:sz w:val="18"/>
                <w:szCs w:val="18"/>
              </w:rPr>
              <w:t>Stewards briefed in procedures.</w:t>
            </w:r>
          </w:p>
          <w:p w14:paraId="5DB396F6" w14:textId="77777777" w:rsidR="002D21F3"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The nominated Event Organiser responsible for Health</w:t>
            </w:r>
          </w:p>
          <w:p w14:paraId="4DB346D0" w14:textId="77777777" w:rsidR="002D21F3"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and Safety at the event is:</w:t>
            </w:r>
          </w:p>
          <w:p w14:paraId="71B08588"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w:t>
            </w:r>
          </w:p>
          <w:p w14:paraId="1BFFA8CC" w14:textId="77777777" w:rsidR="002D21F3"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 xml:space="preserve">The nominated Fire Wardens who will assist with evacuation procedures are: </w:t>
            </w:r>
          </w:p>
          <w:p w14:paraId="39FB4D49"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1 ………………………………………………………………</w:t>
            </w:r>
          </w:p>
          <w:p w14:paraId="78D0C5AE"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2 ………………………………………………………………</w:t>
            </w:r>
          </w:p>
          <w:p w14:paraId="7C3C8E15"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3 ………………………………………………………………</w:t>
            </w:r>
          </w:p>
          <w:p w14:paraId="3A23AECB"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4 ………………………………………………………………</w:t>
            </w:r>
          </w:p>
          <w:p w14:paraId="05F582A2" w14:textId="77777777" w:rsidR="002D21F3"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The maximum capacity of persons (including staff, volunteers, performers, visitors etc.) is:</w:t>
            </w:r>
          </w:p>
          <w:p w14:paraId="36A12F02" w14:textId="77777777" w:rsidR="002D21F3" w:rsidRPr="00E2580D" w:rsidRDefault="002D21F3" w:rsidP="002D21F3">
            <w:pPr>
              <w:spacing w:before="240" w:after="60"/>
              <w:rPr>
                <w:rFonts w:ascii="Arial" w:hAnsi="Arial" w:cs="Arial"/>
                <w:color w:val="000000"/>
                <w:sz w:val="18"/>
                <w:szCs w:val="18"/>
              </w:rPr>
            </w:pPr>
            <w:r w:rsidRPr="00E2580D">
              <w:rPr>
                <w:rFonts w:ascii="Arial" w:hAnsi="Arial" w:cs="Arial"/>
                <w:color w:val="000000"/>
                <w:sz w:val="18"/>
                <w:szCs w:val="18"/>
              </w:rPr>
              <w:t>………………………………………………………………...</w:t>
            </w:r>
          </w:p>
          <w:p w14:paraId="6095355E" w14:textId="77777777" w:rsidR="002D21F3"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 xml:space="preserve">This figure has </w:t>
            </w:r>
            <w:proofErr w:type="gramStart"/>
            <w:r w:rsidRPr="00E2580D">
              <w:rPr>
                <w:rFonts w:ascii="Arial" w:hAnsi="Arial" w:cs="Arial"/>
                <w:color w:val="000000"/>
                <w:sz w:val="18"/>
                <w:szCs w:val="18"/>
              </w:rPr>
              <w:t>taken into account</w:t>
            </w:r>
            <w:proofErr w:type="gramEnd"/>
            <w:r w:rsidRPr="00E2580D">
              <w:rPr>
                <w:rFonts w:ascii="Arial" w:hAnsi="Arial" w:cs="Arial"/>
                <w:color w:val="000000"/>
                <w:sz w:val="18"/>
                <w:szCs w:val="18"/>
              </w:rPr>
              <w:t>: the maximum Fire R.A. number, visitor flow and type of event or activity.</w:t>
            </w:r>
          </w:p>
        </w:tc>
        <w:sdt>
          <w:sdtPr>
            <w:rPr>
              <w:rStyle w:val="Style1"/>
            </w:rPr>
            <w:id w:val="421767353"/>
            <w:placeholder>
              <w:docPart w:val="F3434E1444064E57BDBFA5F27B4BC756"/>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572D4897" w14:textId="77777777" w:rsidR="00642336"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7F46A2D7" w14:textId="77777777" w:rsidR="00642336" w:rsidRPr="00E2580D" w:rsidRDefault="00642336" w:rsidP="00F24B7F">
            <w:pPr>
              <w:spacing w:before="60" w:after="60"/>
              <w:rPr>
                <w:rFonts w:ascii="Arial" w:hAnsi="Arial" w:cs="Arial"/>
                <w:color w:val="000000"/>
                <w:sz w:val="18"/>
                <w:szCs w:val="18"/>
              </w:rPr>
            </w:pPr>
            <w:r w:rsidRPr="00E2580D">
              <w:rPr>
                <w:rFonts w:ascii="Arial" w:hAnsi="Arial" w:cs="Arial"/>
                <w:color w:val="000000"/>
                <w:sz w:val="18"/>
                <w:szCs w:val="18"/>
              </w:rPr>
              <w:t>Emergency action plan written for large or complicated event</w:t>
            </w:r>
          </w:p>
        </w:tc>
        <w:tc>
          <w:tcPr>
            <w:tcW w:w="209" w:type="pct"/>
          </w:tcPr>
          <w:p w14:paraId="53E21814" w14:textId="77777777" w:rsidR="00642336" w:rsidRPr="00E2580D" w:rsidRDefault="00642336" w:rsidP="00F24B7F">
            <w:pPr>
              <w:spacing w:before="60" w:after="60"/>
              <w:jc w:val="center"/>
              <w:rPr>
                <w:rFonts w:ascii="Arial" w:hAnsi="Arial" w:cs="Arial"/>
                <w:color w:val="000000"/>
                <w:sz w:val="18"/>
                <w:szCs w:val="18"/>
              </w:rPr>
            </w:pPr>
          </w:p>
        </w:tc>
        <w:tc>
          <w:tcPr>
            <w:tcW w:w="209" w:type="pct"/>
          </w:tcPr>
          <w:p w14:paraId="23C2886A" w14:textId="77777777" w:rsidR="00642336" w:rsidRPr="00E2580D" w:rsidRDefault="00642336" w:rsidP="00F24B7F">
            <w:pPr>
              <w:spacing w:before="60" w:after="60"/>
              <w:jc w:val="center"/>
              <w:rPr>
                <w:rFonts w:ascii="Arial" w:hAnsi="Arial" w:cs="Arial"/>
                <w:color w:val="000000"/>
                <w:sz w:val="18"/>
                <w:szCs w:val="18"/>
              </w:rPr>
            </w:pPr>
          </w:p>
        </w:tc>
        <w:tc>
          <w:tcPr>
            <w:tcW w:w="209" w:type="pct"/>
          </w:tcPr>
          <w:p w14:paraId="78F8197B" w14:textId="77777777" w:rsidR="00642336" w:rsidRPr="00E2580D" w:rsidRDefault="00642336" w:rsidP="00F24B7F">
            <w:pPr>
              <w:spacing w:before="60" w:after="60"/>
              <w:jc w:val="center"/>
              <w:rPr>
                <w:rFonts w:ascii="Arial" w:hAnsi="Arial" w:cs="Arial"/>
                <w:color w:val="000000"/>
                <w:sz w:val="18"/>
                <w:szCs w:val="18"/>
              </w:rPr>
            </w:pPr>
          </w:p>
        </w:tc>
      </w:tr>
      <w:tr w:rsidR="00E85AA1" w:rsidRPr="00E2580D" w14:paraId="5DC85201" w14:textId="77777777" w:rsidTr="00BC3A1D">
        <w:tc>
          <w:tcPr>
            <w:tcW w:w="170" w:type="pct"/>
          </w:tcPr>
          <w:p w14:paraId="6903D1AE" w14:textId="1D4BBDD9" w:rsidR="00E85AA1" w:rsidRPr="00E2580D" w:rsidRDefault="008A2C2B" w:rsidP="00E85AA1">
            <w:pPr>
              <w:spacing w:before="60" w:after="60"/>
              <w:jc w:val="center"/>
              <w:rPr>
                <w:rFonts w:ascii="Arial" w:hAnsi="Arial" w:cs="Arial"/>
                <w:color w:val="000000"/>
                <w:sz w:val="18"/>
                <w:szCs w:val="18"/>
              </w:rPr>
            </w:pPr>
            <w:r w:rsidRPr="00E2580D">
              <w:br w:type="page"/>
            </w:r>
            <w:r w:rsidR="00E85AA1" w:rsidRPr="00E2580D">
              <w:rPr>
                <w:rFonts w:ascii="Arial" w:hAnsi="Arial" w:cs="Arial"/>
                <w:color w:val="000000"/>
                <w:sz w:val="18"/>
                <w:szCs w:val="18"/>
              </w:rPr>
              <w:t>2</w:t>
            </w:r>
          </w:p>
        </w:tc>
        <w:tc>
          <w:tcPr>
            <w:tcW w:w="858" w:type="pct"/>
          </w:tcPr>
          <w:p w14:paraId="528FEBCF" w14:textId="77777777" w:rsidR="00E85AA1" w:rsidRPr="00E2580D" w:rsidRDefault="002D21F3" w:rsidP="002D21F3">
            <w:pPr>
              <w:spacing w:before="60" w:after="60"/>
              <w:rPr>
                <w:rFonts w:ascii="Arial" w:hAnsi="Arial" w:cs="Arial"/>
                <w:color w:val="000000"/>
                <w:sz w:val="18"/>
                <w:szCs w:val="18"/>
              </w:rPr>
            </w:pPr>
            <w:r w:rsidRPr="00E2580D">
              <w:rPr>
                <w:rFonts w:ascii="Arial" w:hAnsi="Arial" w:cs="Arial"/>
                <w:color w:val="000000"/>
                <w:sz w:val="18"/>
                <w:szCs w:val="18"/>
              </w:rPr>
              <w:t xml:space="preserve">Event organisers unaware of health and safety procedures incl. medical </w:t>
            </w:r>
            <w:r w:rsidRPr="00E2580D">
              <w:rPr>
                <w:rFonts w:ascii="Arial" w:hAnsi="Arial" w:cs="Arial"/>
                <w:color w:val="000000"/>
                <w:sz w:val="18"/>
                <w:szCs w:val="18"/>
              </w:rPr>
              <w:lastRenderedPageBreak/>
              <w:t>emergency, emergency evacuation</w:t>
            </w:r>
          </w:p>
        </w:tc>
        <w:tc>
          <w:tcPr>
            <w:tcW w:w="724" w:type="pct"/>
          </w:tcPr>
          <w:p w14:paraId="765637BE"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lastRenderedPageBreak/>
              <w:t xml:space="preserve">As above – all injuries </w:t>
            </w:r>
          </w:p>
        </w:tc>
        <w:tc>
          <w:tcPr>
            <w:tcW w:w="1626" w:type="pct"/>
          </w:tcPr>
          <w:p w14:paraId="64A5622B" w14:textId="4DED8976"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As above plus organisers to be familiar with Trust ‘Church Building and General Access / Use Risk Assessment’ and nature of the venue.</w:t>
            </w:r>
          </w:p>
          <w:p w14:paraId="6C8D3C86" w14:textId="77777777" w:rsidR="00275A22"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lastRenderedPageBreak/>
              <w:t xml:space="preserve">Information on health and safety procedures available/given to Event organisers in Events pack. </w:t>
            </w:r>
          </w:p>
          <w:p w14:paraId="37B3E60F" w14:textId="01009538" w:rsidR="00E85AA1" w:rsidRPr="00E2580D" w:rsidRDefault="00E85AA1" w:rsidP="00F34D9C">
            <w:pPr>
              <w:spacing w:before="60" w:after="60"/>
              <w:rPr>
                <w:rFonts w:ascii="Arial" w:hAnsi="Arial" w:cs="Arial"/>
                <w:color w:val="000000"/>
                <w:sz w:val="18"/>
                <w:szCs w:val="18"/>
              </w:rPr>
            </w:pPr>
            <w:r w:rsidRPr="00E2580D">
              <w:rPr>
                <w:rFonts w:ascii="Arial" w:hAnsi="Arial" w:cs="Arial"/>
                <w:color w:val="000000"/>
                <w:sz w:val="18"/>
                <w:szCs w:val="18"/>
              </w:rPr>
              <w:t>Event organisers to provide Trust Region with name of person responsible for H&amp;S</w:t>
            </w:r>
            <w:r w:rsidR="00F34D9C" w:rsidRPr="00E2580D">
              <w:rPr>
                <w:rFonts w:ascii="Arial" w:hAnsi="Arial" w:cs="Arial"/>
                <w:color w:val="000000"/>
                <w:sz w:val="18"/>
                <w:szCs w:val="18"/>
              </w:rPr>
              <w:t xml:space="preserve"> (insert name into section one)</w:t>
            </w:r>
            <w:r w:rsidRPr="00E2580D">
              <w:rPr>
                <w:rFonts w:ascii="Arial" w:hAnsi="Arial" w:cs="Arial"/>
                <w:color w:val="000000"/>
                <w:sz w:val="18"/>
                <w:szCs w:val="18"/>
              </w:rPr>
              <w:t>, if not the same as event organiser.</w:t>
            </w:r>
          </w:p>
        </w:tc>
        <w:sdt>
          <w:sdtPr>
            <w:rPr>
              <w:rStyle w:val="Style1"/>
            </w:rPr>
            <w:id w:val="2125956957"/>
            <w:placeholder>
              <w:docPart w:val="780F496BFE77462E840B0402D556298E"/>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0B8DB082"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55B923A6" w14:textId="77777777" w:rsidR="00E85AA1" w:rsidRPr="00E2580D" w:rsidRDefault="00E85AA1" w:rsidP="00E85AA1">
            <w:pPr>
              <w:spacing w:before="60" w:after="60"/>
              <w:rPr>
                <w:rFonts w:ascii="Arial" w:hAnsi="Arial" w:cs="Arial"/>
                <w:color w:val="000000"/>
                <w:sz w:val="18"/>
                <w:szCs w:val="18"/>
              </w:rPr>
            </w:pPr>
          </w:p>
        </w:tc>
        <w:tc>
          <w:tcPr>
            <w:tcW w:w="209" w:type="pct"/>
          </w:tcPr>
          <w:p w14:paraId="3A996887"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2A4BD8FD"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3AD02280"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045F3F85" w14:textId="77777777" w:rsidTr="00BC3A1D">
        <w:tc>
          <w:tcPr>
            <w:tcW w:w="170" w:type="pct"/>
          </w:tcPr>
          <w:p w14:paraId="68FED178"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3</w:t>
            </w:r>
          </w:p>
        </w:tc>
        <w:tc>
          <w:tcPr>
            <w:tcW w:w="858" w:type="pct"/>
          </w:tcPr>
          <w:p w14:paraId="2D2D4597" w14:textId="77777777" w:rsidR="008A2C2B" w:rsidRPr="00E2580D" w:rsidRDefault="00E85AA1" w:rsidP="008A2C2B">
            <w:pPr>
              <w:spacing w:before="60" w:after="60"/>
              <w:rPr>
                <w:rFonts w:ascii="Arial" w:hAnsi="Arial" w:cs="Arial"/>
                <w:color w:val="000000"/>
                <w:sz w:val="18"/>
                <w:szCs w:val="18"/>
              </w:rPr>
            </w:pPr>
            <w:r w:rsidRPr="00E2580D">
              <w:rPr>
                <w:rFonts w:ascii="Arial" w:hAnsi="Arial" w:cs="Arial"/>
                <w:color w:val="000000"/>
                <w:sz w:val="18"/>
                <w:szCs w:val="18"/>
              </w:rPr>
              <w:t>Churchyard paths</w:t>
            </w:r>
          </w:p>
          <w:p w14:paraId="5BA756F4" w14:textId="77777777" w:rsidR="008A2C2B" w:rsidRPr="00E2580D" w:rsidRDefault="008A2C2B" w:rsidP="008A2C2B">
            <w:pPr>
              <w:spacing w:before="60"/>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Seeing when dark</w:t>
            </w:r>
          </w:p>
          <w:p w14:paraId="49E63249" w14:textId="569D75C8" w:rsidR="008A2C2B" w:rsidRPr="00E2580D" w:rsidRDefault="008A2C2B" w:rsidP="008A2C2B">
            <w:pPr>
              <w:spacing w:after="60"/>
              <w:rPr>
                <w:rFonts w:ascii="Arial" w:hAnsi="Arial" w:cs="Arial"/>
                <w:color w:val="000000"/>
                <w:sz w:val="18"/>
                <w:szCs w:val="18"/>
              </w:rPr>
            </w:pPr>
            <w:r w:rsidRPr="00E2580D">
              <w:rPr>
                <w:rFonts w:ascii="Arial" w:hAnsi="Arial" w:cs="Arial"/>
                <w:color w:val="000000"/>
                <w:sz w:val="18"/>
                <w:szCs w:val="18"/>
              </w:rPr>
              <w:t>- U</w:t>
            </w:r>
            <w:r w:rsidR="00E85AA1" w:rsidRPr="00E2580D">
              <w:rPr>
                <w:rFonts w:ascii="Arial" w:hAnsi="Arial" w:cs="Arial"/>
                <w:color w:val="000000"/>
                <w:sz w:val="18"/>
                <w:szCs w:val="18"/>
              </w:rPr>
              <w:t>neven ground</w:t>
            </w:r>
          </w:p>
        </w:tc>
        <w:tc>
          <w:tcPr>
            <w:tcW w:w="724" w:type="pct"/>
          </w:tcPr>
          <w:p w14:paraId="1F23E9F2" w14:textId="01B6E1DF" w:rsidR="00E85AA1" w:rsidRPr="00E2580D" w:rsidRDefault="00E85AA1" w:rsidP="00F34D9C">
            <w:pPr>
              <w:spacing w:before="60" w:after="60"/>
              <w:rPr>
                <w:rFonts w:ascii="Arial" w:hAnsi="Arial" w:cs="Arial"/>
                <w:color w:val="000000"/>
                <w:sz w:val="18"/>
                <w:szCs w:val="18"/>
              </w:rPr>
            </w:pPr>
            <w:r w:rsidRPr="00E2580D">
              <w:rPr>
                <w:rFonts w:ascii="Arial" w:hAnsi="Arial" w:cs="Arial"/>
                <w:color w:val="000000"/>
                <w:sz w:val="18"/>
                <w:szCs w:val="18"/>
              </w:rPr>
              <w:t>Trip - impact injury, bruising, cuts, fractures.</w:t>
            </w:r>
          </w:p>
        </w:tc>
        <w:tc>
          <w:tcPr>
            <w:tcW w:w="1626" w:type="pct"/>
          </w:tcPr>
          <w:p w14:paraId="3FD2B112"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Path kept clear of obstructions.</w:t>
            </w:r>
          </w:p>
          <w:p w14:paraId="10DFD64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Lights installed up path.</w:t>
            </w:r>
          </w:p>
          <w:p w14:paraId="762D553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Floodlighting of church gives path lighting.</w:t>
            </w:r>
          </w:p>
        </w:tc>
        <w:sdt>
          <w:sdtPr>
            <w:rPr>
              <w:rStyle w:val="Style1"/>
            </w:rPr>
            <w:id w:val="2122953204"/>
            <w:placeholder>
              <w:docPart w:val="56F5AC3012974C4FB532F6F622C441D6"/>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442AE184"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3C1A6A2F" w14:textId="77777777" w:rsidR="00E85AA1" w:rsidRPr="00E2580D" w:rsidRDefault="00E85AA1" w:rsidP="00E85AA1">
            <w:pPr>
              <w:spacing w:before="60" w:after="60"/>
              <w:rPr>
                <w:rFonts w:ascii="Arial" w:hAnsi="Arial" w:cs="Arial"/>
                <w:color w:val="000000"/>
                <w:sz w:val="18"/>
                <w:szCs w:val="18"/>
              </w:rPr>
            </w:pPr>
          </w:p>
        </w:tc>
        <w:tc>
          <w:tcPr>
            <w:tcW w:w="209" w:type="pct"/>
          </w:tcPr>
          <w:p w14:paraId="5C684FC2"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28C8B8A5"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37604C63"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18C860C6" w14:textId="77777777" w:rsidTr="00BC3A1D">
        <w:tc>
          <w:tcPr>
            <w:tcW w:w="170" w:type="pct"/>
          </w:tcPr>
          <w:p w14:paraId="551484B7"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4</w:t>
            </w:r>
          </w:p>
        </w:tc>
        <w:tc>
          <w:tcPr>
            <w:tcW w:w="858" w:type="pct"/>
          </w:tcPr>
          <w:p w14:paraId="0F34518D" w14:textId="77777777" w:rsidR="00E85AA1" w:rsidRPr="00E2580D" w:rsidRDefault="002D21F3" w:rsidP="00E85AA1">
            <w:pPr>
              <w:spacing w:before="60" w:after="60"/>
              <w:rPr>
                <w:rFonts w:ascii="Arial" w:hAnsi="Arial" w:cs="Arial"/>
                <w:color w:val="000000"/>
                <w:sz w:val="18"/>
                <w:szCs w:val="18"/>
              </w:rPr>
            </w:pPr>
            <w:r w:rsidRPr="00E2580D">
              <w:rPr>
                <w:rFonts w:ascii="Arial" w:hAnsi="Arial" w:cs="Arial"/>
                <w:color w:val="000000"/>
                <w:sz w:val="18"/>
                <w:szCs w:val="18"/>
              </w:rPr>
              <w:t>K</w:t>
            </w:r>
            <w:r w:rsidR="00E85AA1" w:rsidRPr="00E2580D">
              <w:rPr>
                <w:rFonts w:ascii="Arial" w:hAnsi="Arial" w:cs="Arial"/>
                <w:color w:val="000000"/>
                <w:sz w:val="18"/>
                <w:szCs w:val="18"/>
              </w:rPr>
              <w:t xml:space="preserve">itchen area </w:t>
            </w:r>
            <w:r w:rsidRPr="00E2580D">
              <w:rPr>
                <w:rFonts w:ascii="Arial" w:hAnsi="Arial" w:cs="Arial"/>
                <w:color w:val="000000"/>
                <w:sz w:val="18"/>
                <w:szCs w:val="18"/>
              </w:rPr>
              <w:t>(Staff / Volunteers working in this area)</w:t>
            </w:r>
          </w:p>
        </w:tc>
        <w:tc>
          <w:tcPr>
            <w:tcW w:w="724" w:type="pct"/>
          </w:tcPr>
          <w:p w14:paraId="6529455E"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Slip/Trip/Fall, burns - scalds from kettles/urns, cuts from knives.</w:t>
            </w:r>
          </w:p>
        </w:tc>
        <w:tc>
          <w:tcPr>
            <w:tcW w:w="1626" w:type="pct"/>
          </w:tcPr>
          <w:p w14:paraId="7B571B5C"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Floors are level. Gangways kept clear.</w:t>
            </w:r>
          </w:p>
          <w:p w14:paraId="57C18E0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Always keep kettles/urns on level work surface.</w:t>
            </w:r>
          </w:p>
          <w:p w14:paraId="3773B62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Let urns cool before emptying.</w:t>
            </w:r>
          </w:p>
          <w:p w14:paraId="6D20EFA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First aid box available at events.</w:t>
            </w:r>
          </w:p>
        </w:tc>
        <w:sdt>
          <w:sdtPr>
            <w:rPr>
              <w:rStyle w:val="Style1"/>
            </w:rPr>
            <w:id w:val="-479694430"/>
            <w:placeholder>
              <w:docPart w:val="63FA0AD934C44DF096614B11BB4586A3"/>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2396DDEB"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6DCC4AC6" w14:textId="77777777" w:rsidR="00E85AA1" w:rsidRPr="00E2580D" w:rsidRDefault="00E85AA1" w:rsidP="00E85AA1">
            <w:pPr>
              <w:spacing w:before="60" w:after="60"/>
              <w:rPr>
                <w:rFonts w:ascii="Arial" w:hAnsi="Arial" w:cs="Arial"/>
                <w:color w:val="000000"/>
                <w:sz w:val="18"/>
                <w:szCs w:val="18"/>
              </w:rPr>
            </w:pPr>
          </w:p>
        </w:tc>
        <w:tc>
          <w:tcPr>
            <w:tcW w:w="209" w:type="pct"/>
          </w:tcPr>
          <w:p w14:paraId="515D75EE"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098209CD"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5CBEA4E2"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47422100" w14:textId="77777777" w:rsidTr="00BC3A1D">
        <w:tc>
          <w:tcPr>
            <w:tcW w:w="170" w:type="pct"/>
          </w:tcPr>
          <w:p w14:paraId="5A354A45"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5</w:t>
            </w:r>
          </w:p>
        </w:tc>
        <w:tc>
          <w:tcPr>
            <w:tcW w:w="858" w:type="pct"/>
          </w:tcPr>
          <w:p w14:paraId="6914E329" w14:textId="745F4F49" w:rsidR="008A2C2B"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Passageways</w:t>
            </w:r>
          </w:p>
          <w:p w14:paraId="5B5A2249" w14:textId="01B268C5" w:rsidR="008A2C2B" w:rsidRPr="00E2580D" w:rsidRDefault="008A2C2B" w:rsidP="008A2C2B">
            <w:pPr>
              <w:spacing w:before="60"/>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 xml:space="preserve">Pew </w:t>
            </w:r>
            <w:r w:rsidRPr="00E2580D">
              <w:rPr>
                <w:rFonts w:ascii="Arial" w:hAnsi="Arial" w:cs="Arial"/>
                <w:color w:val="000000"/>
                <w:sz w:val="18"/>
                <w:szCs w:val="18"/>
              </w:rPr>
              <w:t>doors left open</w:t>
            </w:r>
          </w:p>
          <w:p w14:paraId="33B22609" w14:textId="7BF7C8D0" w:rsidR="008A2C2B" w:rsidRPr="00E2580D" w:rsidRDefault="008A2C2B" w:rsidP="008A2C2B">
            <w:pPr>
              <w:spacing w:after="60"/>
              <w:rPr>
                <w:rFonts w:ascii="Arial" w:hAnsi="Arial" w:cs="Arial"/>
                <w:color w:val="000000"/>
                <w:sz w:val="18"/>
                <w:szCs w:val="18"/>
              </w:rPr>
            </w:pPr>
            <w:r w:rsidRPr="00E2580D">
              <w:rPr>
                <w:rFonts w:ascii="Arial" w:hAnsi="Arial" w:cs="Arial"/>
                <w:color w:val="000000"/>
                <w:sz w:val="18"/>
                <w:szCs w:val="18"/>
              </w:rPr>
              <w:t>- T</w:t>
            </w:r>
            <w:r w:rsidR="00E85AA1" w:rsidRPr="00E2580D">
              <w:rPr>
                <w:rFonts w:ascii="Arial" w:hAnsi="Arial" w:cs="Arial"/>
                <w:color w:val="000000"/>
                <w:sz w:val="18"/>
                <w:szCs w:val="18"/>
              </w:rPr>
              <w:t>rip from heels down grille holes.</w:t>
            </w:r>
          </w:p>
        </w:tc>
        <w:tc>
          <w:tcPr>
            <w:tcW w:w="724" w:type="pct"/>
          </w:tcPr>
          <w:p w14:paraId="5469E71C"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Trip - impact injury, bruising, cuts, fractures, broken bones.</w:t>
            </w:r>
          </w:p>
        </w:tc>
        <w:tc>
          <w:tcPr>
            <w:tcW w:w="1626" w:type="pct"/>
          </w:tcPr>
          <w:p w14:paraId="7DD3EDB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Pew doors kept closed as far as practical.</w:t>
            </w:r>
          </w:p>
          <w:p w14:paraId="46538FCC"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Grilles covered with carpet that will not cause trip i.e. flat without curling edges (possibly rubber backed).</w:t>
            </w:r>
          </w:p>
        </w:tc>
        <w:sdt>
          <w:sdtPr>
            <w:rPr>
              <w:rStyle w:val="Style1"/>
            </w:rPr>
            <w:id w:val="-879617558"/>
            <w:placeholder>
              <w:docPart w:val="552DEC62C39F4225949C5F68FD79C139"/>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0EC06AF1"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06D34D43" w14:textId="77777777" w:rsidR="00E85AA1" w:rsidRPr="00E2580D" w:rsidRDefault="00E85AA1" w:rsidP="00E85AA1">
            <w:pPr>
              <w:spacing w:before="60" w:after="60"/>
              <w:rPr>
                <w:rFonts w:ascii="Arial" w:hAnsi="Arial" w:cs="Arial"/>
                <w:color w:val="000000"/>
                <w:sz w:val="18"/>
                <w:szCs w:val="18"/>
              </w:rPr>
            </w:pPr>
          </w:p>
        </w:tc>
        <w:tc>
          <w:tcPr>
            <w:tcW w:w="209" w:type="pct"/>
          </w:tcPr>
          <w:p w14:paraId="7347AF2C"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20180ECB"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55FC331F"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70F44AB4" w14:textId="77777777" w:rsidTr="00BC3A1D">
        <w:tc>
          <w:tcPr>
            <w:tcW w:w="170" w:type="pct"/>
          </w:tcPr>
          <w:p w14:paraId="4EF8D6B0"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6</w:t>
            </w:r>
          </w:p>
        </w:tc>
        <w:tc>
          <w:tcPr>
            <w:tcW w:w="858" w:type="pct"/>
          </w:tcPr>
          <w:p w14:paraId="39D2474D" w14:textId="29847692" w:rsidR="008A2C2B"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Heating </w:t>
            </w:r>
            <w:r w:rsidR="008A2C2B" w:rsidRPr="00E2580D">
              <w:rPr>
                <w:rFonts w:ascii="Arial" w:hAnsi="Arial" w:cs="Arial"/>
                <w:color w:val="000000"/>
                <w:sz w:val="18"/>
                <w:szCs w:val="18"/>
              </w:rPr>
              <w:t>–</w:t>
            </w:r>
            <w:r w:rsidRPr="00E2580D">
              <w:rPr>
                <w:rFonts w:ascii="Arial" w:hAnsi="Arial" w:cs="Arial"/>
                <w:color w:val="000000"/>
                <w:sz w:val="18"/>
                <w:szCs w:val="18"/>
              </w:rPr>
              <w:t xml:space="preserve"> </w:t>
            </w:r>
          </w:p>
          <w:p w14:paraId="3B510809" w14:textId="3F94BEC6" w:rsidR="00E85AA1" w:rsidRPr="00E2580D" w:rsidRDefault="008A2C2B" w:rsidP="00E85AA1">
            <w:pPr>
              <w:spacing w:before="60" w:after="60"/>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Touching hot surfaces</w:t>
            </w:r>
          </w:p>
        </w:tc>
        <w:tc>
          <w:tcPr>
            <w:tcW w:w="724" w:type="pct"/>
          </w:tcPr>
          <w:p w14:paraId="2EAE22E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Burns.</w:t>
            </w:r>
          </w:p>
        </w:tc>
        <w:tc>
          <w:tcPr>
            <w:tcW w:w="1626" w:type="pct"/>
          </w:tcPr>
          <w:p w14:paraId="0B676CD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No access possible to any hot surfaces i.e. radiators/grilles/hot air blowers.</w:t>
            </w:r>
          </w:p>
          <w:p w14:paraId="697DC564" w14:textId="156F4286" w:rsidR="002564CC" w:rsidRPr="00E2580D" w:rsidRDefault="00D35ACF" w:rsidP="00D35ACF">
            <w:pPr>
              <w:spacing w:before="60" w:after="60"/>
              <w:rPr>
                <w:rFonts w:ascii="Arial" w:hAnsi="Arial" w:cs="Arial"/>
                <w:color w:val="000000"/>
                <w:sz w:val="18"/>
                <w:szCs w:val="18"/>
              </w:rPr>
            </w:pPr>
            <w:r w:rsidRPr="00E2580D">
              <w:rPr>
                <w:rFonts w:ascii="Arial" w:hAnsi="Arial" w:cs="Arial"/>
                <w:color w:val="000000"/>
                <w:sz w:val="18"/>
                <w:szCs w:val="18"/>
              </w:rPr>
              <w:t xml:space="preserve">Allow Portable items to </w:t>
            </w:r>
            <w:r w:rsidR="002564CC" w:rsidRPr="00E2580D">
              <w:rPr>
                <w:rFonts w:ascii="Arial" w:hAnsi="Arial" w:cs="Arial"/>
                <w:color w:val="000000"/>
                <w:sz w:val="18"/>
                <w:szCs w:val="18"/>
              </w:rPr>
              <w:t xml:space="preserve">cool before </w:t>
            </w:r>
            <w:r w:rsidRPr="00E2580D">
              <w:rPr>
                <w:rFonts w:ascii="Arial" w:hAnsi="Arial" w:cs="Arial"/>
                <w:color w:val="000000"/>
                <w:sz w:val="18"/>
                <w:szCs w:val="18"/>
              </w:rPr>
              <w:t>moving</w:t>
            </w:r>
            <w:r w:rsidR="002564CC" w:rsidRPr="00E2580D">
              <w:rPr>
                <w:rFonts w:ascii="Arial" w:hAnsi="Arial" w:cs="Arial"/>
                <w:color w:val="000000"/>
                <w:sz w:val="18"/>
                <w:szCs w:val="18"/>
              </w:rPr>
              <w:t>.</w:t>
            </w:r>
            <w:r w:rsidR="00253B64" w:rsidRPr="00E2580D">
              <w:rPr>
                <w:rFonts w:ascii="Arial" w:hAnsi="Arial" w:cs="Arial"/>
                <w:color w:val="000000"/>
                <w:sz w:val="18"/>
                <w:szCs w:val="18"/>
              </w:rPr>
              <w:t xml:space="preserve"> Follow appliance instructions e.g. do not cover.</w:t>
            </w:r>
          </w:p>
        </w:tc>
        <w:sdt>
          <w:sdtPr>
            <w:rPr>
              <w:rStyle w:val="Style1"/>
            </w:rPr>
            <w:id w:val="-1623608973"/>
            <w:placeholder>
              <w:docPart w:val="138BAA3ADB9145F0B08AB08BDE34EDAF"/>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190A867D"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43D6383C" w14:textId="77777777" w:rsidR="00E85AA1" w:rsidRPr="00E2580D" w:rsidRDefault="00E85AA1" w:rsidP="00E85AA1">
            <w:pPr>
              <w:spacing w:before="60" w:after="60"/>
              <w:rPr>
                <w:rFonts w:ascii="Arial" w:hAnsi="Arial" w:cs="Arial"/>
                <w:color w:val="000000"/>
                <w:sz w:val="18"/>
                <w:szCs w:val="18"/>
              </w:rPr>
            </w:pPr>
          </w:p>
        </w:tc>
        <w:tc>
          <w:tcPr>
            <w:tcW w:w="209" w:type="pct"/>
          </w:tcPr>
          <w:p w14:paraId="0C3832F0"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6306CC32"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16D47E0C"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3A841F61" w14:textId="77777777" w:rsidTr="00BC3A1D">
        <w:tc>
          <w:tcPr>
            <w:tcW w:w="170" w:type="pct"/>
          </w:tcPr>
          <w:p w14:paraId="66E2CC01"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7</w:t>
            </w:r>
          </w:p>
        </w:tc>
        <w:tc>
          <w:tcPr>
            <w:tcW w:w="858" w:type="pct"/>
          </w:tcPr>
          <w:p w14:paraId="25B942DE"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Spillage of Wet or Dry Substances </w:t>
            </w:r>
          </w:p>
        </w:tc>
        <w:tc>
          <w:tcPr>
            <w:tcW w:w="724" w:type="pct"/>
          </w:tcPr>
          <w:p w14:paraId="4F4705D4"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Slip – impact injury, bruising, cuts, fractures, broken bones.</w:t>
            </w:r>
          </w:p>
        </w:tc>
        <w:tc>
          <w:tcPr>
            <w:tcW w:w="1626" w:type="pct"/>
          </w:tcPr>
          <w:p w14:paraId="72B78548"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Mop up spills immediately. If liquid is greasy ensure a suitable cleaning agent is used. After cleaning, the floor may be wet for some time, dry as much as possible, appropriate signage should be displayed highlighting the risk and arrangements made to bypass the route if possible.</w:t>
            </w:r>
          </w:p>
          <w:p w14:paraId="0581113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Additional; cleaning materials to be available to suit additional catering tasks being undertaken.</w:t>
            </w:r>
          </w:p>
        </w:tc>
        <w:sdt>
          <w:sdtPr>
            <w:rPr>
              <w:rStyle w:val="Style1"/>
            </w:rPr>
            <w:id w:val="1276379802"/>
            <w:placeholder>
              <w:docPart w:val="CB6F663003E447FA87AB62B08BFD8AF0"/>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437F5B8E"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07E81CDF" w14:textId="77777777" w:rsidR="00E85AA1" w:rsidRPr="00E2580D" w:rsidRDefault="00E85AA1" w:rsidP="00E85AA1">
            <w:pPr>
              <w:spacing w:before="60" w:after="60"/>
              <w:rPr>
                <w:rFonts w:ascii="Arial" w:hAnsi="Arial" w:cs="Arial"/>
                <w:color w:val="000000"/>
                <w:sz w:val="18"/>
                <w:szCs w:val="18"/>
              </w:rPr>
            </w:pPr>
          </w:p>
        </w:tc>
        <w:tc>
          <w:tcPr>
            <w:tcW w:w="209" w:type="pct"/>
          </w:tcPr>
          <w:p w14:paraId="6EA85905"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4B6C15FE"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0C9490CF"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1A676B55" w14:textId="77777777" w:rsidTr="00BC3A1D">
        <w:tc>
          <w:tcPr>
            <w:tcW w:w="170" w:type="pct"/>
          </w:tcPr>
          <w:p w14:paraId="79B49F55" w14:textId="15C4B00C"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8</w:t>
            </w:r>
          </w:p>
        </w:tc>
        <w:tc>
          <w:tcPr>
            <w:tcW w:w="858" w:type="pct"/>
          </w:tcPr>
          <w:p w14:paraId="21516A94"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Candles</w:t>
            </w:r>
          </w:p>
        </w:tc>
        <w:tc>
          <w:tcPr>
            <w:tcW w:w="724" w:type="pct"/>
          </w:tcPr>
          <w:p w14:paraId="4B727C6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Fire - Crushing, people being trapped, burns and smoke inhalation</w:t>
            </w:r>
          </w:p>
        </w:tc>
        <w:tc>
          <w:tcPr>
            <w:tcW w:w="1626" w:type="pct"/>
          </w:tcPr>
          <w:p w14:paraId="021BE7B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Candle policy to be complied with by event organisers.</w:t>
            </w:r>
          </w:p>
        </w:tc>
        <w:sdt>
          <w:sdtPr>
            <w:rPr>
              <w:rStyle w:val="Style1"/>
            </w:rPr>
            <w:id w:val="-1298831472"/>
            <w:placeholder>
              <w:docPart w:val="52A1FA1EE9C0456299F8538573E1A41E"/>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039639D2"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3534DFF2" w14:textId="77777777" w:rsidR="00E85AA1" w:rsidRPr="00E2580D" w:rsidRDefault="00E85AA1" w:rsidP="00E85AA1">
            <w:pPr>
              <w:spacing w:before="60" w:after="60"/>
              <w:rPr>
                <w:rFonts w:ascii="Arial" w:hAnsi="Arial" w:cs="Arial"/>
                <w:color w:val="000000"/>
                <w:sz w:val="18"/>
                <w:szCs w:val="18"/>
              </w:rPr>
            </w:pPr>
          </w:p>
        </w:tc>
        <w:tc>
          <w:tcPr>
            <w:tcW w:w="209" w:type="pct"/>
          </w:tcPr>
          <w:p w14:paraId="4880094A"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72F14A49"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2DBBD858"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680E2A88" w14:textId="77777777" w:rsidTr="00BC3A1D">
        <w:tc>
          <w:tcPr>
            <w:tcW w:w="170" w:type="pct"/>
          </w:tcPr>
          <w:p w14:paraId="0C8D5AAC" w14:textId="7AC0B0D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9</w:t>
            </w:r>
          </w:p>
        </w:tc>
        <w:tc>
          <w:tcPr>
            <w:tcW w:w="858" w:type="pct"/>
          </w:tcPr>
          <w:p w14:paraId="25DC3434"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Temporary electrical equipment</w:t>
            </w:r>
          </w:p>
        </w:tc>
        <w:tc>
          <w:tcPr>
            <w:tcW w:w="724" w:type="pct"/>
          </w:tcPr>
          <w:p w14:paraId="0BCB7FD1"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Electric shock, fire, trips from cables</w:t>
            </w:r>
          </w:p>
        </w:tc>
        <w:tc>
          <w:tcPr>
            <w:tcW w:w="1626" w:type="pct"/>
          </w:tcPr>
          <w:p w14:paraId="18F32EF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All additional equipment brought into the Church has undergone a Portable Appliance Test (PAT) or Formal Visual Inspection (FVI).</w:t>
            </w:r>
          </w:p>
          <w:p w14:paraId="445EBDB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Competent person will set up equipment.</w:t>
            </w:r>
          </w:p>
          <w:p w14:paraId="01A0B721"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Cables must not be left on pedestrian routes, or they must be covered.</w:t>
            </w:r>
          </w:p>
        </w:tc>
        <w:sdt>
          <w:sdtPr>
            <w:rPr>
              <w:rStyle w:val="Style1"/>
            </w:rPr>
            <w:id w:val="-1050071793"/>
            <w:placeholder>
              <w:docPart w:val="599CE8554396440EB93D0EEAC7FDA3FD"/>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0D9E0F75"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03C3C444" w14:textId="77777777" w:rsidR="00E85AA1" w:rsidRPr="00E2580D" w:rsidRDefault="00E85AA1" w:rsidP="00E85AA1">
            <w:pPr>
              <w:spacing w:before="60" w:after="60"/>
              <w:rPr>
                <w:rFonts w:ascii="Arial" w:hAnsi="Arial" w:cs="Arial"/>
                <w:color w:val="000000"/>
                <w:sz w:val="18"/>
                <w:szCs w:val="18"/>
              </w:rPr>
            </w:pPr>
          </w:p>
        </w:tc>
        <w:tc>
          <w:tcPr>
            <w:tcW w:w="209" w:type="pct"/>
          </w:tcPr>
          <w:p w14:paraId="084D0BA2"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0EC3F40C"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0E76364F"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00063051" w14:textId="77777777" w:rsidTr="00BC3A1D">
        <w:tc>
          <w:tcPr>
            <w:tcW w:w="170" w:type="pct"/>
          </w:tcPr>
          <w:p w14:paraId="0282A3F3"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10</w:t>
            </w:r>
          </w:p>
        </w:tc>
        <w:tc>
          <w:tcPr>
            <w:tcW w:w="858" w:type="pct"/>
          </w:tcPr>
          <w:p w14:paraId="68D858B9"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Temporary structures being brought in including marquees, exhibition stands</w:t>
            </w:r>
          </w:p>
        </w:tc>
        <w:tc>
          <w:tcPr>
            <w:tcW w:w="724" w:type="pct"/>
          </w:tcPr>
          <w:p w14:paraId="4ED09AE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Crushing injuries</w:t>
            </w:r>
          </w:p>
        </w:tc>
        <w:tc>
          <w:tcPr>
            <w:tcW w:w="1626" w:type="pct"/>
          </w:tcPr>
          <w:p w14:paraId="33D4989E" w14:textId="127E3992"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Equipment should comply with relevant British or European Standards (BS/EN) if required – i</w:t>
            </w:r>
            <w:r w:rsidR="00B61E43" w:rsidRPr="00E2580D">
              <w:rPr>
                <w:rFonts w:ascii="Arial" w:hAnsi="Arial" w:cs="Arial"/>
                <w:color w:val="000000"/>
                <w:sz w:val="18"/>
                <w:szCs w:val="18"/>
              </w:rPr>
              <w:t>.</w:t>
            </w:r>
            <w:r w:rsidRPr="00E2580D">
              <w:rPr>
                <w:rFonts w:ascii="Arial" w:hAnsi="Arial" w:cs="Arial"/>
                <w:color w:val="000000"/>
                <w:sz w:val="18"/>
                <w:szCs w:val="18"/>
              </w:rPr>
              <w:t>e</w:t>
            </w:r>
            <w:r w:rsidR="00B61E43" w:rsidRPr="00E2580D">
              <w:rPr>
                <w:rFonts w:ascii="Arial" w:hAnsi="Arial" w:cs="Arial"/>
                <w:color w:val="000000"/>
                <w:sz w:val="18"/>
                <w:szCs w:val="18"/>
              </w:rPr>
              <w:t>.</w:t>
            </w:r>
            <w:r w:rsidRPr="00E2580D">
              <w:rPr>
                <w:rFonts w:ascii="Arial" w:hAnsi="Arial" w:cs="Arial"/>
                <w:color w:val="000000"/>
                <w:sz w:val="18"/>
                <w:szCs w:val="18"/>
              </w:rPr>
              <w:t xml:space="preserve"> marquees.</w:t>
            </w:r>
          </w:p>
          <w:p w14:paraId="7DEFBE69"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Equipment to be set up per manufacturer’s instructions, or to a higher standard, by competent person and </w:t>
            </w:r>
            <w:r w:rsidRPr="00E2580D">
              <w:rPr>
                <w:rFonts w:ascii="Arial" w:hAnsi="Arial" w:cs="Arial"/>
                <w:color w:val="000000"/>
                <w:sz w:val="18"/>
                <w:szCs w:val="18"/>
              </w:rPr>
              <w:lastRenderedPageBreak/>
              <w:t xml:space="preserve">checked for stability after </w:t>
            </w:r>
            <w:proofErr w:type="gramStart"/>
            <w:r w:rsidRPr="00E2580D">
              <w:rPr>
                <w:rFonts w:ascii="Arial" w:hAnsi="Arial" w:cs="Arial"/>
                <w:color w:val="000000"/>
                <w:sz w:val="18"/>
                <w:szCs w:val="18"/>
              </w:rPr>
              <w:t>set</w:t>
            </w:r>
            <w:proofErr w:type="gramEnd"/>
            <w:r w:rsidRPr="00E2580D">
              <w:rPr>
                <w:rFonts w:ascii="Arial" w:hAnsi="Arial" w:cs="Arial"/>
                <w:color w:val="000000"/>
                <w:sz w:val="18"/>
                <w:szCs w:val="18"/>
              </w:rPr>
              <w:t xml:space="preserve"> up. Temporary structures not to be set up on uneven floors. </w:t>
            </w:r>
          </w:p>
          <w:p w14:paraId="7168BA40"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Any ropes, pegs etc. to be kept away from paths.</w:t>
            </w:r>
          </w:p>
        </w:tc>
        <w:sdt>
          <w:sdtPr>
            <w:rPr>
              <w:rStyle w:val="Style1"/>
            </w:rPr>
            <w:id w:val="299808657"/>
            <w:placeholder>
              <w:docPart w:val="F67BDD432CDE45E9ADE9CBD2F11A8D5F"/>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Pr>
              <w:p w14:paraId="59BE300B"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Pr>
          <w:p w14:paraId="70460D81" w14:textId="77777777" w:rsidR="00E85AA1" w:rsidRPr="00E2580D" w:rsidRDefault="00E85AA1" w:rsidP="00E85AA1">
            <w:pPr>
              <w:spacing w:before="60" w:after="60"/>
              <w:rPr>
                <w:rFonts w:ascii="Arial" w:hAnsi="Arial" w:cs="Arial"/>
                <w:color w:val="000000"/>
                <w:sz w:val="18"/>
                <w:szCs w:val="18"/>
              </w:rPr>
            </w:pPr>
          </w:p>
        </w:tc>
        <w:tc>
          <w:tcPr>
            <w:tcW w:w="209" w:type="pct"/>
          </w:tcPr>
          <w:p w14:paraId="4A810333"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5264A6C0" w14:textId="77777777" w:rsidR="00E85AA1" w:rsidRPr="00E2580D" w:rsidRDefault="00E85AA1" w:rsidP="00E85AA1">
            <w:pPr>
              <w:spacing w:before="60" w:after="60"/>
              <w:jc w:val="center"/>
              <w:rPr>
                <w:rFonts w:ascii="Arial" w:hAnsi="Arial" w:cs="Arial"/>
                <w:color w:val="000000"/>
                <w:sz w:val="18"/>
                <w:szCs w:val="18"/>
              </w:rPr>
            </w:pPr>
          </w:p>
        </w:tc>
        <w:tc>
          <w:tcPr>
            <w:tcW w:w="209" w:type="pct"/>
          </w:tcPr>
          <w:p w14:paraId="7A5DEAD0"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61013B8C" w14:textId="77777777" w:rsidTr="00BC3A1D">
        <w:tc>
          <w:tcPr>
            <w:tcW w:w="170" w:type="pct"/>
            <w:tcBorders>
              <w:top w:val="single" w:sz="4" w:space="0" w:color="auto"/>
              <w:left w:val="single" w:sz="4" w:space="0" w:color="auto"/>
              <w:bottom w:val="single" w:sz="4" w:space="0" w:color="auto"/>
              <w:right w:val="single" w:sz="4" w:space="0" w:color="auto"/>
            </w:tcBorders>
          </w:tcPr>
          <w:p w14:paraId="0878458E"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11</w:t>
            </w:r>
          </w:p>
        </w:tc>
        <w:tc>
          <w:tcPr>
            <w:tcW w:w="858" w:type="pct"/>
            <w:tcBorders>
              <w:top w:val="single" w:sz="4" w:space="0" w:color="auto"/>
              <w:left w:val="single" w:sz="4" w:space="0" w:color="auto"/>
              <w:bottom w:val="single" w:sz="4" w:space="0" w:color="auto"/>
              <w:right w:val="single" w:sz="4" w:space="0" w:color="auto"/>
            </w:tcBorders>
          </w:tcPr>
          <w:p w14:paraId="09111FEC" w14:textId="42A25A7E"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Car park and entrance  </w:t>
            </w:r>
          </w:p>
          <w:p w14:paraId="71025EDE" w14:textId="3063D6F9" w:rsidR="00E85AA1" w:rsidRPr="00E2580D" w:rsidRDefault="008A2C2B" w:rsidP="008A2C2B">
            <w:pPr>
              <w:spacing w:before="60"/>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Uncontrolled car movement and pedestrians mingling with moving cars.</w:t>
            </w:r>
          </w:p>
          <w:p w14:paraId="02FE52E6" w14:textId="6411E057" w:rsidR="00E85AA1" w:rsidRPr="00E2580D" w:rsidRDefault="008A2C2B" w:rsidP="008A2C2B">
            <w:pPr>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Rabbit holes.</w:t>
            </w:r>
          </w:p>
          <w:p w14:paraId="71BEE059" w14:textId="5BF4B136" w:rsidR="00E85AA1" w:rsidRPr="00E2580D" w:rsidRDefault="008A2C2B" w:rsidP="008A2C2B">
            <w:pPr>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Seeing when dark.</w:t>
            </w:r>
          </w:p>
          <w:p w14:paraId="42B1A946" w14:textId="3FDE0CF9" w:rsidR="00E85AA1" w:rsidRPr="00E2580D" w:rsidRDefault="008A2C2B" w:rsidP="008A2C2B">
            <w:pPr>
              <w:rPr>
                <w:rFonts w:ascii="Arial" w:hAnsi="Arial" w:cs="Arial"/>
                <w:color w:val="000000"/>
                <w:sz w:val="18"/>
                <w:szCs w:val="18"/>
              </w:rPr>
            </w:pPr>
            <w:r w:rsidRPr="00E2580D">
              <w:rPr>
                <w:rFonts w:ascii="Arial" w:hAnsi="Arial" w:cs="Arial"/>
                <w:color w:val="000000"/>
                <w:sz w:val="18"/>
                <w:szCs w:val="18"/>
              </w:rPr>
              <w:t xml:space="preserve">- </w:t>
            </w:r>
            <w:r w:rsidR="00E85AA1" w:rsidRPr="00E2580D">
              <w:rPr>
                <w:rFonts w:ascii="Arial" w:hAnsi="Arial" w:cs="Arial"/>
                <w:color w:val="000000"/>
                <w:sz w:val="18"/>
                <w:szCs w:val="18"/>
              </w:rPr>
              <w:t>Cars queuing on road with poor visibility.</w:t>
            </w:r>
          </w:p>
        </w:tc>
        <w:tc>
          <w:tcPr>
            <w:tcW w:w="724" w:type="pct"/>
            <w:tcBorders>
              <w:top w:val="single" w:sz="4" w:space="0" w:color="auto"/>
              <w:left w:val="single" w:sz="4" w:space="0" w:color="auto"/>
              <w:bottom w:val="single" w:sz="4" w:space="0" w:color="auto"/>
              <w:right w:val="single" w:sz="4" w:space="0" w:color="auto"/>
            </w:tcBorders>
          </w:tcPr>
          <w:p w14:paraId="091D24F7" w14:textId="28D3BD8C"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Pedestrians struck by moving cars - crushing injuries, fractured/broken bones</w:t>
            </w:r>
            <w:r w:rsidR="00B61E43" w:rsidRPr="00E2580D">
              <w:rPr>
                <w:rFonts w:ascii="Arial" w:hAnsi="Arial" w:cs="Arial"/>
                <w:color w:val="000000"/>
                <w:sz w:val="18"/>
                <w:szCs w:val="18"/>
              </w:rPr>
              <w:t>, s</w:t>
            </w:r>
            <w:r w:rsidRPr="00E2580D">
              <w:rPr>
                <w:rFonts w:ascii="Arial" w:hAnsi="Arial" w:cs="Arial"/>
                <w:color w:val="000000"/>
                <w:sz w:val="18"/>
                <w:szCs w:val="18"/>
              </w:rPr>
              <w:t>lip/trip injury</w:t>
            </w:r>
            <w:r w:rsidR="00B61E43" w:rsidRPr="00E2580D">
              <w:rPr>
                <w:rFonts w:ascii="Arial" w:hAnsi="Arial" w:cs="Arial"/>
                <w:color w:val="000000"/>
                <w:sz w:val="18"/>
                <w:szCs w:val="18"/>
              </w:rPr>
              <w:t xml:space="preserve">, head </w:t>
            </w:r>
            <w:proofErr w:type="gramStart"/>
            <w:r w:rsidR="00B61E43" w:rsidRPr="00E2580D">
              <w:rPr>
                <w:rFonts w:ascii="Arial" w:hAnsi="Arial" w:cs="Arial"/>
                <w:color w:val="000000"/>
                <w:sz w:val="18"/>
                <w:szCs w:val="18"/>
              </w:rPr>
              <w:t>bumps</w:t>
            </w:r>
            <w:proofErr w:type="gramEnd"/>
          </w:p>
          <w:p w14:paraId="3E1FC6B6" w14:textId="77777777" w:rsidR="00E85AA1" w:rsidRPr="00E2580D"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641709A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Parking details to be known by event organisers for them to consider parking arrangements.</w:t>
            </w:r>
          </w:p>
          <w:p w14:paraId="62DB690C"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Car park Marshalled for large </w:t>
            </w:r>
            <w:proofErr w:type="gramStart"/>
            <w:r w:rsidRPr="00E2580D">
              <w:rPr>
                <w:rFonts w:ascii="Arial" w:hAnsi="Arial" w:cs="Arial"/>
                <w:color w:val="000000"/>
                <w:sz w:val="18"/>
                <w:szCs w:val="18"/>
              </w:rPr>
              <w:t>events</w:t>
            </w:r>
            <w:proofErr w:type="gramEnd"/>
          </w:p>
          <w:p w14:paraId="1659CF79"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Pedestrians and cars separated as far as possible i.e. paths provided in parking areas.</w:t>
            </w:r>
          </w:p>
          <w:p w14:paraId="0E790DD5"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Current rabbit holes filled prior to event.</w:t>
            </w:r>
          </w:p>
          <w:p w14:paraId="551452A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Floodlights installed for events.</w:t>
            </w:r>
          </w:p>
          <w:p w14:paraId="07B4E728"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Wide entrance and clear section so that queuing on road is not necessary.</w:t>
            </w:r>
          </w:p>
        </w:tc>
        <w:sdt>
          <w:sdtPr>
            <w:rPr>
              <w:rStyle w:val="Style1"/>
            </w:rPr>
            <w:id w:val="-22484130"/>
            <w:placeholder>
              <w:docPart w:val="6B1E33BAB10E45268C311014C787D701"/>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4214AC5E"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2E256CE3"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Signs as necessary directing pedestrians and cars.</w:t>
            </w:r>
          </w:p>
        </w:tc>
        <w:tc>
          <w:tcPr>
            <w:tcW w:w="209" w:type="pct"/>
            <w:tcBorders>
              <w:top w:val="single" w:sz="4" w:space="0" w:color="auto"/>
              <w:left w:val="single" w:sz="4" w:space="0" w:color="auto"/>
              <w:bottom w:val="single" w:sz="4" w:space="0" w:color="auto"/>
              <w:right w:val="single" w:sz="4" w:space="0" w:color="auto"/>
            </w:tcBorders>
          </w:tcPr>
          <w:p w14:paraId="6CCF1907"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60001634"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E60C20C"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57F6855F" w14:textId="77777777" w:rsidTr="00BC3A1D">
        <w:tc>
          <w:tcPr>
            <w:tcW w:w="170" w:type="pct"/>
            <w:tcBorders>
              <w:top w:val="single" w:sz="4" w:space="0" w:color="auto"/>
              <w:left w:val="single" w:sz="4" w:space="0" w:color="auto"/>
              <w:bottom w:val="single" w:sz="4" w:space="0" w:color="auto"/>
              <w:right w:val="single" w:sz="4" w:space="0" w:color="auto"/>
            </w:tcBorders>
          </w:tcPr>
          <w:p w14:paraId="07564700"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12</w:t>
            </w:r>
          </w:p>
        </w:tc>
        <w:tc>
          <w:tcPr>
            <w:tcW w:w="858" w:type="pct"/>
            <w:tcBorders>
              <w:top w:val="single" w:sz="4" w:space="0" w:color="auto"/>
              <w:left w:val="single" w:sz="4" w:space="0" w:color="auto"/>
              <w:bottom w:val="single" w:sz="4" w:space="0" w:color="auto"/>
              <w:right w:val="single" w:sz="4" w:space="0" w:color="auto"/>
            </w:tcBorders>
          </w:tcPr>
          <w:p w14:paraId="13EE7603"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Medical emergency</w:t>
            </w:r>
          </w:p>
        </w:tc>
        <w:tc>
          <w:tcPr>
            <w:tcW w:w="724" w:type="pct"/>
            <w:tcBorders>
              <w:top w:val="single" w:sz="4" w:space="0" w:color="auto"/>
              <w:left w:val="single" w:sz="4" w:space="0" w:color="auto"/>
              <w:bottom w:val="single" w:sz="4" w:space="0" w:color="auto"/>
              <w:right w:val="single" w:sz="4" w:space="0" w:color="auto"/>
            </w:tcBorders>
          </w:tcPr>
          <w:p w14:paraId="3E320E9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Electric shock, fire, trips, visitors falling ill – lack of help in event of a medical emergency</w:t>
            </w:r>
          </w:p>
        </w:tc>
        <w:tc>
          <w:tcPr>
            <w:tcW w:w="1626" w:type="pct"/>
            <w:tcBorders>
              <w:top w:val="single" w:sz="4" w:space="0" w:color="auto"/>
              <w:left w:val="single" w:sz="4" w:space="0" w:color="auto"/>
              <w:bottom w:val="single" w:sz="4" w:space="0" w:color="auto"/>
              <w:right w:val="single" w:sz="4" w:space="0" w:color="auto"/>
            </w:tcBorders>
          </w:tcPr>
          <w:p w14:paraId="21672F05"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Event organiser should consider action in the event of a medical emergency. One person to be nominated as emergency contact. </w:t>
            </w:r>
            <w:r w:rsidR="00165C06" w:rsidRPr="00E2580D">
              <w:rPr>
                <w:rFonts w:ascii="Arial" w:hAnsi="Arial" w:cs="Arial"/>
                <w:color w:val="000000"/>
                <w:sz w:val="18"/>
                <w:szCs w:val="18"/>
              </w:rPr>
              <w:t xml:space="preserve">For this event the emergency contact is: </w:t>
            </w:r>
          </w:p>
          <w:p w14:paraId="0E839D13" w14:textId="77777777" w:rsidR="00165C06" w:rsidRPr="00E2580D" w:rsidRDefault="00165C06" w:rsidP="00165C06">
            <w:pPr>
              <w:spacing w:before="240" w:after="60"/>
              <w:rPr>
                <w:rFonts w:ascii="Arial" w:hAnsi="Arial" w:cs="Arial"/>
                <w:color w:val="000000"/>
                <w:sz w:val="18"/>
                <w:szCs w:val="18"/>
              </w:rPr>
            </w:pPr>
            <w:r w:rsidRPr="00E2580D">
              <w:rPr>
                <w:rFonts w:ascii="Arial" w:hAnsi="Arial" w:cs="Arial"/>
                <w:color w:val="000000"/>
                <w:sz w:val="18"/>
                <w:szCs w:val="18"/>
              </w:rPr>
              <w:t>………………………………………………………………...</w:t>
            </w:r>
          </w:p>
          <w:p w14:paraId="6A2D959A"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Emergency access </w:t>
            </w:r>
            <w:proofErr w:type="gramStart"/>
            <w:r w:rsidRPr="00E2580D">
              <w:rPr>
                <w:rFonts w:ascii="Arial" w:hAnsi="Arial" w:cs="Arial"/>
                <w:color w:val="000000"/>
                <w:sz w:val="18"/>
                <w:szCs w:val="18"/>
              </w:rPr>
              <w:t>kept clear at all times</w:t>
            </w:r>
            <w:proofErr w:type="gramEnd"/>
            <w:r w:rsidRPr="00E2580D">
              <w:rPr>
                <w:rFonts w:ascii="Arial" w:hAnsi="Arial" w:cs="Arial"/>
                <w:color w:val="000000"/>
                <w:sz w:val="18"/>
                <w:szCs w:val="18"/>
              </w:rPr>
              <w:t xml:space="preserve">. </w:t>
            </w:r>
          </w:p>
          <w:p w14:paraId="71D11B85"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All accidents to be reported to Trust staff.</w:t>
            </w:r>
          </w:p>
          <w:p w14:paraId="7E19B0B4"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First aid provision for large events including supplies and First Aid trained personnel.</w:t>
            </w:r>
          </w:p>
          <w:p w14:paraId="3A9CDF1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Consider presence of St John Ambulance.</w:t>
            </w:r>
          </w:p>
        </w:tc>
        <w:sdt>
          <w:sdtPr>
            <w:rPr>
              <w:rStyle w:val="Style1"/>
            </w:rPr>
            <w:id w:val="1941406162"/>
            <w:placeholder>
              <w:docPart w:val="BDD1B3869396477B9F4E67EFE3C91C14"/>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2F27D013"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2566246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Emergency plan written for large or complicated events</w:t>
            </w:r>
          </w:p>
        </w:tc>
        <w:tc>
          <w:tcPr>
            <w:tcW w:w="209" w:type="pct"/>
            <w:tcBorders>
              <w:top w:val="single" w:sz="4" w:space="0" w:color="auto"/>
              <w:left w:val="single" w:sz="4" w:space="0" w:color="auto"/>
              <w:bottom w:val="single" w:sz="4" w:space="0" w:color="auto"/>
              <w:right w:val="single" w:sz="4" w:space="0" w:color="auto"/>
            </w:tcBorders>
          </w:tcPr>
          <w:p w14:paraId="5A8F1912"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EC1B456"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28301731"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0BD70348" w14:textId="77777777" w:rsidTr="00BC3A1D">
        <w:tc>
          <w:tcPr>
            <w:tcW w:w="170" w:type="pct"/>
            <w:tcBorders>
              <w:top w:val="single" w:sz="4" w:space="0" w:color="auto"/>
              <w:left w:val="single" w:sz="4" w:space="0" w:color="auto"/>
              <w:bottom w:val="single" w:sz="4" w:space="0" w:color="auto"/>
              <w:right w:val="single" w:sz="4" w:space="0" w:color="auto"/>
            </w:tcBorders>
          </w:tcPr>
          <w:p w14:paraId="27676DCC"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13</w:t>
            </w:r>
          </w:p>
        </w:tc>
        <w:tc>
          <w:tcPr>
            <w:tcW w:w="858" w:type="pct"/>
            <w:tcBorders>
              <w:top w:val="single" w:sz="4" w:space="0" w:color="auto"/>
              <w:left w:val="single" w:sz="4" w:space="0" w:color="auto"/>
              <w:bottom w:val="single" w:sz="4" w:space="0" w:color="auto"/>
              <w:right w:val="single" w:sz="4" w:space="0" w:color="auto"/>
            </w:tcBorders>
          </w:tcPr>
          <w:p w14:paraId="45EBEE3F" w14:textId="77777777" w:rsidR="00E85AA1" w:rsidRPr="00E2580D" w:rsidRDefault="00E85AA1" w:rsidP="00E85AA1">
            <w:pPr>
              <w:spacing w:before="60" w:after="60"/>
              <w:rPr>
                <w:rFonts w:ascii="Arial" w:hAnsi="Arial" w:cs="Arial"/>
                <w:color w:val="000000"/>
                <w:sz w:val="18"/>
                <w:szCs w:val="18"/>
              </w:rPr>
            </w:pPr>
            <w:proofErr w:type="gramStart"/>
            <w:r w:rsidRPr="00E2580D">
              <w:rPr>
                <w:rFonts w:ascii="Arial" w:hAnsi="Arial" w:cs="Arial"/>
                <w:color w:val="000000"/>
                <w:sz w:val="18"/>
                <w:szCs w:val="18"/>
              </w:rPr>
              <w:t>Night time</w:t>
            </w:r>
            <w:proofErr w:type="gramEnd"/>
            <w:r w:rsidRPr="00E2580D">
              <w:rPr>
                <w:rFonts w:ascii="Arial" w:hAnsi="Arial" w:cs="Arial"/>
                <w:color w:val="000000"/>
                <w:sz w:val="18"/>
                <w:szCs w:val="18"/>
              </w:rPr>
              <w:t xml:space="preserve"> events</w:t>
            </w:r>
          </w:p>
        </w:tc>
        <w:tc>
          <w:tcPr>
            <w:tcW w:w="724" w:type="pct"/>
            <w:tcBorders>
              <w:top w:val="single" w:sz="4" w:space="0" w:color="auto"/>
              <w:left w:val="single" w:sz="4" w:space="0" w:color="auto"/>
              <w:bottom w:val="single" w:sz="4" w:space="0" w:color="auto"/>
              <w:right w:val="single" w:sz="4" w:space="0" w:color="auto"/>
            </w:tcBorders>
          </w:tcPr>
          <w:p w14:paraId="071FB724"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All above</w:t>
            </w:r>
          </w:p>
          <w:p w14:paraId="66C181C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Confusion and tripping because of darkness</w:t>
            </w:r>
          </w:p>
        </w:tc>
        <w:tc>
          <w:tcPr>
            <w:tcW w:w="1626" w:type="pct"/>
            <w:tcBorders>
              <w:top w:val="single" w:sz="4" w:space="0" w:color="auto"/>
              <w:left w:val="single" w:sz="4" w:space="0" w:color="auto"/>
              <w:bottom w:val="single" w:sz="4" w:space="0" w:color="auto"/>
              <w:right w:val="single" w:sz="4" w:space="0" w:color="auto"/>
            </w:tcBorders>
          </w:tcPr>
          <w:p w14:paraId="289D3EE9"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Event organisers should consider lighting in church and egress routes, or the provision of torches and/or stewards with hand torches.</w:t>
            </w:r>
          </w:p>
        </w:tc>
        <w:sdt>
          <w:sdtPr>
            <w:rPr>
              <w:rStyle w:val="Style1"/>
            </w:rPr>
            <w:id w:val="709314413"/>
            <w:placeholder>
              <w:docPart w:val="0F9563D523AA47EB8C3CF8D324277B78"/>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33833548"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4B9FCD51" w14:textId="77777777" w:rsidR="00E85AA1" w:rsidRPr="00E2580D"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4C94852D"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8C5E6A3"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5B2DEC81"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793F548C" w14:textId="77777777" w:rsidTr="00BC3A1D">
        <w:tc>
          <w:tcPr>
            <w:tcW w:w="170" w:type="pct"/>
            <w:tcBorders>
              <w:top w:val="single" w:sz="4" w:space="0" w:color="auto"/>
              <w:left w:val="single" w:sz="4" w:space="0" w:color="auto"/>
              <w:bottom w:val="single" w:sz="4" w:space="0" w:color="auto"/>
              <w:right w:val="single" w:sz="4" w:space="0" w:color="auto"/>
            </w:tcBorders>
          </w:tcPr>
          <w:p w14:paraId="52A5A2A5"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14</w:t>
            </w:r>
          </w:p>
        </w:tc>
        <w:tc>
          <w:tcPr>
            <w:tcW w:w="858" w:type="pct"/>
            <w:tcBorders>
              <w:top w:val="single" w:sz="4" w:space="0" w:color="auto"/>
              <w:left w:val="single" w:sz="4" w:space="0" w:color="auto"/>
              <w:bottom w:val="single" w:sz="4" w:space="0" w:color="auto"/>
              <w:right w:val="single" w:sz="4" w:space="0" w:color="auto"/>
            </w:tcBorders>
          </w:tcPr>
          <w:p w14:paraId="375D645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Cash collection</w:t>
            </w:r>
          </w:p>
        </w:tc>
        <w:tc>
          <w:tcPr>
            <w:tcW w:w="724" w:type="pct"/>
            <w:tcBorders>
              <w:top w:val="single" w:sz="4" w:space="0" w:color="auto"/>
              <w:left w:val="single" w:sz="4" w:space="0" w:color="auto"/>
              <w:bottom w:val="single" w:sz="4" w:space="0" w:color="auto"/>
              <w:right w:val="single" w:sz="4" w:space="0" w:color="auto"/>
            </w:tcBorders>
          </w:tcPr>
          <w:p w14:paraId="14DF33A0"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Event organisers – theft, emotional trauma, physical attack</w:t>
            </w:r>
          </w:p>
        </w:tc>
        <w:tc>
          <w:tcPr>
            <w:tcW w:w="1626" w:type="pct"/>
            <w:tcBorders>
              <w:top w:val="single" w:sz="4" w:space="0" w:color="auto"/>
              <w:left w:val="single" w:sz="4" w:space="0" w:color="auto"/>
              <w:bottom w:val="single" w:sz="4" w:space="0" w:color="auto"/>
              <w:right w:val="single" w:sz="4" w:space="0" w:color="auto"/>
            </w:tcBorders>
          </w:tcPr>
          <w:p w14:paraId="73407D43"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If providing door sales facility event organisers should consider means of ensuring security of cash and safety of staff and/or volunteers.</w:t>
            </w:r>
          </w:p>
          <w:p w14:paraId="51CC48AE" w14:textId="75CD7B52" w:rsidR="007E1C88" w:rsidRPr="00E2580D" w:rsidRDefault="007E1C88" w:rsidP="00E85AA1">
            <w:pPr>
              <w:spacing w:before="60" w:after="60"/>
              <w:rPr>
                <w:rFonts w:ascii="Arial" w:hAnsi="Arial" w:cs="Arial"/>
                <w:color w:val="000000"/>
                <w:sz w:val="18"/>
                <w:szCs w:val="18"/>
              </w:rPr>
            </w:pPr>
            <w:r w:rsidRPr="00E2580D">
              <w:rPr>
                <w:rFonts w:ascii="Arial" w:hAnsi="Arial" w:cs="Arial"/>
                <w:color w:val="000000"/>
                <w:sz w:val="18"/>
                <w:szCs w:val="18"/>
              </w:rPr>
              <w:t xml:space="preserve">For staff etc. to know </w:t>
            </w:r>
            <w:proofErr w:type="gramStart"/>
            <w:r w:rsidRPr="00E2580D">
              <w:rPr>
                <w:rFonts w:ascii="Arial" w:hAnsi="Arial" w:cs="Arial"/>
                <w:color w:val="000000"/>
                <w:sz w:val="18"/>
                <w:szCs w:val="18"/>
              </w:rPr>
              <w:t>that :</w:t>
            </w:r>
            <w:proofErr w:type="gramEnd"/>
            <w:r w:rsidRPr="00E2580D">
              <w:rPr>
                <w:rFonts w:ascii="Arial" w:hAnsi="Arial" w:cs="Arial"/>
                <w:color w:val="000000"/>
                <w:sz w:val="18"/>
                <w:szCs w:val="18"/>
              </w:rPr>
              <w:t xml:space="preserve"> money is not as in…..</w:t>
            </w:r>
          </w:p>
        </w:tc>
        <w:sdt>
          <w:sdtPr>
            <w:rPr>
              <w:rStyle w:val="Style1"/>
            </w:rPr>
            <w:id w:val="-2100245105"/>
            <w:placeholder>
              <w:docPart w:val="CC02870962414891804B3CE26E6851F5"/>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250D26F6"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049C667D" w14:textId="77777777" w:rsidR="00E85AA1" w:rsidRPr="00E2580D"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F1488F2"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51D6AD51"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3C3CA94"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1912CC62" w14:textId="77777777" w:rsidTr="00BC3A1D">
        <w:tc>
          <w:tcPr>
            <w:tcW w:w="170" w:type="pct"/>
            <w:tcBorders>
              <w:top w:val="single" w:sz="4" w:space="0" w:color="auto"/>
              <w:left w:val="single" w:sz="4" w:space="0" w:color="auto"/>
              <w:bottom w:val="single" w:sz="4" w:space="0" w:color="auto"/>
              <w:right w:val="single" w:sz="4" w:space="0" w:color="auto"/>
            </w:tcBorders>
          </w:tcPr>
          <w:p w14:paraId="0D9B7553"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15</w:t>
            </w:r>
          </w:p>
        </w:tc>
        <w:tc>
          <w:tcPr>
            <w:tcW w:w="858" w:type="pct"/>
            <w:tcBorders>
              <w:top w:val="single" w:sz="4" w:space="0" w:color="auto"/>
              <w:left w:val="single" w:sz="4" w:space="0" w:color="auto"/>
              <w:bottom w:val="single" w:sz="4" w:space="0" w:color="auto"/>
              <w:right w:val="single" w:sz="4" w:space="0" w:color="auto"/>
            </w:tcBorders>
          </w:tcPr>
          <w:p w14:paraId="1FF0AB60"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Presence of people (especially children and/or Adults at Risk)</w:t>
            </w:r>
          </w:p>
          <w:p w14:paraId="6EEB3A85"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lang w:val="en-US"/>
              </w:rPr>
              <w:t>[Safeguarding]</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5130E671"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lang w:val="en-US"/>
              </w:rPr>
              <w:t xml:space="preserve">Abuse, maltreatment, physical or emotional injury, trauma, abduction, death. </w:t>
            </w:r>
          </w:p>
        </w:tc>
        <w:tc>
          <w:tcPr>
            <w:tcW w:w="1626" w:type="pct"/>
            <w:tcBorders>
              <w:top w:val="single" w:sz="4" w:space="0" w:color="auto"/>
              <w:left w:val="single" w:sz="4" w:space="0" w:color="auto"/>
              <w:bottom w:val="single" w:sz="4" w:space="0" w:color="auto"/>
              <w:right w:val="single" w:sz="4" w:space="0" w:color="auto"/>
            </w:tcBorders>
            <w:shd w:val="clear" w:color="auto" w:fill="auto"/>
          </w:tcPr>
          <w:p w14:paraId="5C056D11"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 xml:space="preserve">Read and follow </w:t>
            </w:r>
            <w:hyperlink r:id="rId9" w:history="1">
              <w:r w:rsidRPr="00E2580D">
                <w:rPr>
                  <w:rStyle w:val="Hyperlink"/>
                  <w:rFonts w:ascii="Arial" w:hAnsi="Arial" w:cs="Arial"/>
                  <w:sz w:val="18"/>
                  <w:szCs w:val="18"/>
                  <w:lang w:val="en-US"/>
                </w:rPr>
                <w:t>CCT’s Safeguarding Policy and Procedures</w:t>
              </w:r>
            </w:hyperlink>
            <w:r w:rsidRPr="00E2580D">
              <w:rPr>
                <w:rFonts w:ascii="Arial" w:hAnsi="Arial" w:cs="Arial"/>
                <w:color w:val="000000"/>
                <w:sz w:val="18"/>
                <w:szCs w:val="18"/>
                <w:lang w:val="en-US"/>
              </w:rPr>
              <w:t>. All parties to complete relevant Safeguarding Training.</w:t>
            </w:r>
          </w:p>
          <w:p w14:paraId="57361438"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Complete or revise Safeguarding training for relevant staff.</w:t>
            </w:r>
          </w:p>
          <w:p w14:paraId="50B28986"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 xml:space="preserve">Read and follow </w:t>
            </w:r>
            <w:hyperlink r:id="rId10" w:history="1">
              <w:r w:rsidRPr="00E2580D">
                <w:rPr>
                  <w:rStyle w:val="Hyperlink"/>
                  <w:rFonts w:ascii="Arial" w:hAnsi="Arial" w:cs="Arial"/>
                  <w:sz w:val="18"/>
                  <w:szCs w:val="18"/>
                  <w:lang w:val="en-US"/>
                </w:rPr>
                <w:t>CCT’S Lost or Missing Persons Guidance</w:t>
              </w:r>
            </w:hyperlink>
            <w:r w:rsidRPr="00E2580D">
              <w:rPr>
                <w:rFonts w:ascii="Arial" w:hAnsi="Arial" w:cs="Arial"/>
                <w:color w:val="000000"/>
                <w:sz w:val="18"/>
                <w:szCs w:val="18"/>
                <w:lang w:val="en-US"/>
              </w:rPr>
              <w:t>. Agree a plan for lost children prior to larger events.</w:t>
            </w:r>
          </w:p>
          <w:p w14:paraId="6C52CA12"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 xml:space="preserve">Display and/or share </w:t>
            </w:r>
            <w:hyperlink r:id="rId11" w:history="1">
              <w:r w:rsidRPr="00E2580D">
                <w:rPr>
                  <w:rStyle w:val="Hyperlink"/>
                  <w:rFonts w:ascii="Arial" w:hAnsi="Arial" w:cs="Arial"/>
                  <w:sz w:val="18"/>
                  <w:szCs w:val="18"/>
                  <w:lang w:val="en-US"/>
                </w:rPr>
                <w:t>CCT’s Safeguarding Escalation Policy</w:t>
              </w:r>
            </w:hyperlink>
            <w:r w:rsidRPr="00E2580D">
              <w:rPr>
                <w:rFonts w:ascii="Arial" w:hAnsi="Arial" w:cs="Arial"/>
                <w:color w:val="000000"/>
                <w:sz w:val="18"/>
                <w:szCs w:val="18"/>
                <w:lang w:val="en-US"/>
              </w:rPr>
              <w:t xml:space="preserve"> for event staff and volunteers. </w:t>
            </w:r>
          </w:p>
          <w:p w14:paraId="3F1F0010" w14:textId="77777777" w:rsidR="00E85AA1" w:rsidRPr="00E2580D" w:rsidRDefault="00E85AA1" w:rsidP="00E85AA1">
            <w:pPr>
              <w:spacing w:before="60" w:after="60" w:line="252" w:lineRule="auto"/>
              <w:rPr>
                <w:rFonts w:ascii="Arial" w:hAnsi="Arial" w:cs="Arial"/>
                <w:color w:val="000000"/>
                <w:sz w:val="18"/>
                <w:szCs w:val="18"/>
                <w:lang w:val="en-US"/>
              </w:rPr>
            </w:pPr>
            <w:r w:rsidRPr="00E2580D">
              <w:rPr>
                <w:rFonts w:ascii="Arial" w:hAnsi="Arial" w:cs="Arial"/>
                <w:color w:val="000000"/>
                <w:sz w:val="18"/>
                <w:szCs w:val="18"/>
                <w:lang w:val="en-US"/>
              </w:rPr>
              <w:t>All CCT representatives to remain vigilant and appropriately escalate any issues.</w:t>
            </w:r>
          </w:p>
          <w:p w14:paraId="23523277" w14:textId="77777777" w:rsidR="00E85AA1" w:rsidRPr="00E2580D" w:rsidRDefault="00E85AA1" w:rsidP="00E85AA1">
            <w:pPr>
              <w:spacing w:before="60" w:after="60"/>
              <w:rPr>
                <w:rFonts w:ascii="Arial" w:hAnsi="Arial" w:cs="Arial"/>
                <w:color w:val="000000"/>
                <w:sz w:val="18"/>
                <w:szCs w:val="18"/>
                <w:lang w:val="en-US"/>
              </w:rPr>
            </w:pPr>
            <w:r w:rsidRPr="00E2580D">
              <w:rPr>
                <w:rFonts w:ascii="Arial" w:hAnsi="Arial" w:cs="Arial"/>
                <w:color w:val="000000"/>
                <w:sz w:val="18"/>
                <w:szCs w:val="18"/>
                <w:lang w:val="en-US"/>
              </w:rPr>
              <w:lastRenderedPageBreak/>
              <w:t xml:space="preserve">If the event offers unsupervised contact with children and/or known vulnerable adults, you must undertake a separate risk assessment for safeguarding. </w:t>
            </w:r>
          </w:p>
          <w:p w14:paraId="2366D21A"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lang w:val="en-US"/>
              </w:rPr>
              <w:t>Staff to wear ID Cards.</w:t>
            </w:r>
          </w:p>
        </w:tc>
        <w:sdt>
          <w:sdtPr>
            <w:rPr>
              <w:rStyle w:val="Style1"/>
            </w:rPr>
            <w:id w:val="475343595"/>
            <w:placeholder>
              <w:docPart w:val="0BF206029ABA4C6EABD87E99DB97CEE5"/>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3A97053D"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4EB0CE2D" w14:textId="77777777" w:rsidR="00E85AA1" w:rsidRPr="00E2580D"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6FE26618"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5B738713"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A11D484"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199B8650" w14:textId="77777777" w:rsidTr="00BC3A1D">
        <w:tc>
          <w:tcPr>
            <w:tcW w:w="170" w:type="pct"/>
            <w:tcBorders>
              <w:top w:val="single" w:sz="4" w:space="0" w:color="auto"/>
              <w:left w:val="single" w:sz="4" w:space="0" w:color="auto"/>
              <w:bottom w:val="single" w:sz="4" w:space="0" w:color="auto"/>
              <w:right w:val="single" w:sz="4" w:space="0" w:color="auto"/>
            </w:tcBorders>
          </w:tcPr>
          <w:p w14:paraId="01378BF8"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16</w:t>
            </w:r>
          </w:p>
        </w:tc>
        <w:tc>
          <w:tcPr>
            <w:tcW w:w="858" w:type="pct"/>
            <w:tcBorders>
              <w:top w:val="single" w:sz="4" w:space="0" w:color="auto"/>
              <w:left w:val="single" w:sz="4" w:space="0" w:color="auto"/>
              <w:bottom w:val="single" w:sz="4" w:space="0" w:color="auto"/>
              <w:right w:val="single" w:sz="4" w:space="0" w:color="auto"/>
            </w:tcBorders>
          </w:tcPr>
          <w:p w14:paraId="4B015DB1"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Lack of standard safety signs and notices due to nature of historic building</w:t>
            </w:r>
          </w:p>
        </w:tc>
        <w:tc>
          <w:tcPr>
            <w:tcW w:w="724" w:type="pct"/>
            <w:tcBorders>
              <w:top w:val="single" w:sz="4" w:space="0" w:color="auto"/>
              <w:left w:val="single" w:sz="4" w:space="0" w:color="auto"/>
              <w:bottom w:val="single" w:sz="4" w:space="0" w:color="auto"/>
              <w:right w:val="single" w:sz="4" w:space="0" w:color="auto"/>
            </w:tcBorders>
          </w:tcPr>
          <w:p w14:paraId="0E743CC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Slip/trip/crushing - people being trapped, burns, smoke inhalation…</w:t>
            </w:r>
          </w:p>
        </w:tc>
        <w:tc>
          <w:tcPr>
            <w:tcW w:w="1626" w:type="pct"/>
            <w:tcBorders>
              <w:top w:val="single" w:sz="4" w:space="0" w:color="auto"/>
              <w:left w:val="single" w:sz="4" w:space="0" w:color="auto"/>
              <w:bottom w:val="single" w:sz="4" w:space="0" w:color="auto"/>
              <w:right w:val="single" w:sz="4" w:space="0" w:color="auto"/>
            </w:tcBorders>
          </w:tcPr>
          <w:p w14:paraId="1C4C4555"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For all events Stewards guide and assist visitors such as highlight exits to reduce the need for numerous signs/ notices.</w:t>
            </w:r>
          </w:p>
        </w:tc>
        <w:sdt>
          <w:sdtPr>
            <w:rPr>
              <w:rStyle w:val="Style1"/>
            </w:rPr>
            <w:id w:val="-2103408694"/>
            <w:placeholder>
              <w:docPart w:val="F16F76716B8645E28BFEAE668E2D3728"/>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350C99B5"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3F7187B3" w14:textId="77777777" w:rsidR="00E85AA1" w:rsidRPr="00E2580D"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16FBACB"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65DAC47"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42A6F1EA"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1CF13144" w14:textId="77777777" w:rsidTr="00BC3A1D">
        <w:tc>
          <w:tcPr>
            <w:tcW w:w="170" w:type="pct"/>
            <w:tcBorders>
              <w:top w:val="single" w:sz="4" w:space="0" w:color="auto"/>
              <w:left w:val="single" w:sz="4" w:space="0" w:color="auto"/>
              <w:bottom w:val="single" w:sz="4" w:space="0" w:color="auto"/>
              <w:right w:val="single" w:sz="4" w:space="0" w:color="auto"/>
            </w:tcBorders>
          </w:tcPr>
          <w:p w14:paraId="7E7C588A"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17</w:t>
            </w:r>
          </w:p>
        </w:tc>
        <w:tc>
          <w:tcPr>
            <w:tcW w:w="858" w:type="pct"/>
            <w:tcBorders>
              <w:top w:val="single" w:sz="4" w:space="0" w:color="auto"/>
              <w:left w:val="single" w:sz="4" w:space="0" w:color="auto"/>
              <w:bottom w:val="single" w:sz="4" w:space="0" w:color="auto"/>
              <w:right w:val="single" w:sz="4" w:space="0" w:color="auto"/>
            </w:tcBorders>
          </w:tcPr>
          <w:p w14:paraId="035DB028"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Use of service providers such as catering or activity - introduction of hazards such as gas, vehicles, </w:t>
            </w:r>
            <w:proofErr w:type="gramStart"/>
            <w:r w:rsidRPr="00E2580D">
              <w:rPr>
                <w:rFonts w:ascii="Arial" w:hAnsi="Arial" w:cs="Arial"/>
                <w:color w:val="000000"/>
                <w:sz w:val="18"/>
                <w:szCs w:val="18"/>
              </w:rPr>
              <w:t>equipment</w:t>
            </w:r>
            <w:proofErr w:type="gramEnd"/>
            <w:r w:rsidRPr="00E2580D">
              <w:rPr>
                <w:rFonts w:ascii="Arial" w:hAnsi="Arial" w:cs="Arial"/>
                <w:color w:val="000000"/>
                <w:sz w:val="18"/>
                <w:szCs w:val="18"/>
              </w:rPr>
              <w:t xml:space="preserve"> and specific activity</w:t>
            </w:r>
          </w:p>
        </w:tc>
        <w:tc>
          <w:tcPr>
            <w:tcW w:w="724" w:type="pct"/>
            <w:tcBorders>
              <w:top w:val="single" w:sz="4" w:space="0" w:color="auto"/>
              <w:left w:val="single" w:sz="4" w:space="0" w:color="auto"/>
              <w:bottom w:val="single" w:sz="4" w:space="0" w:color="auto"/>
              <w:right w:val="single" w:sz="4" w:space="0" w:color="auto"/>
            </w:tcBorders>
          </w:tcPr>
          <w:p w14:paraId="3C3B921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All above</w:t>
            </w:r>
          </w:p>
        </w:tc>
        <w:tc>
          <w:tcPr>
            <w:tcW w:w="1626" w:type="pct"/>
            <w:tcBorders>
              <w:top w:val="single" w:sz="4" w:space="0" w:color="auto"/>
              <w:left w:val="single" w:sz="4" w:space="0" w:color="auto"/>
              <w:bottom w:val="single" w:sz="4" w:space="0" w:color="auto"/>
              <w:right w:val="single" w:sz="4" w:space="0" w:color="auto"/>
            </w:tcBorders>
          </w:tcPr>
          <w:p w14:paraId="546193D1"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Service providers are required to provide risk assessments of their own activities.</w:t>
            </w:r>
          </w:p>
          <w:p w14:paraId="3E7089A0"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All equipment must have undergone any relevant tests and copies of certificates provided. </w:t>
            </w:r>
          </w:p>
          <w:p w14:paraId="7E5C8AA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Copies of relevant licences or food hygiene certificates are also required.</w:t>
            </w:r>
          </w:p>
          <w:p w14:paraId="3F40061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These are to be checked by the event organiser.</w:t>
            </w:r>
          </w:p>
        </w:tc>
        <w:sdt>
          <w:sdtPr>
            <w:rPr>
              <w:rStyle w:val="Style1"/>
            </w:rPr>
            <w:id w:val="2135210972"/>
            <w:placeholder>
              <w:docPart w:val="B06B4132453B45A99C38E43CA04B824A"/>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163700C5"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57253991" w14:textId="77777777" w:rsidR="00E85AA1" w:rsidRPr="00E2580D"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4A1E4BC3"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74D5AC0"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D9F223C" w14:textId="77777777" w:rsidR="00E85AA1" w:rsidRPr="00E2580D" w:rsidRDefault="00E85AA1" w:rsidP="00E85AA1">
            <w:pPr>
              <w:spacing w:before="60" w:after="60"/>
              <w:jc w:val="center"/>
              <w:rPr>
                <w:rFonts w:ascii="Arial" w:hAnsi="Arial" w:cs="Arial"/>
                <w:color w:val="000000"/>
                <w:sz w:val="18"/>
                <w:szCs w:val="18"/>
              </w:rPr>
            </w:pPr>
          </w:p>
        </w:tc>
      </w:tr>
      <w:tr w:rsidR="00E85AA1" w:rsidRPr="00E2580D" w14:paraId="631AF865" w14:textId="77777777" w:rsidTr="00BC3A1D">
        <w:tc>
          <w:tcPr>
            <w:tcW w:w="170" w:type="pct"/>
            <w:tcBorders>
              <w:top w:val="single" w:sz="4" w:space="0" w:color="auto"/>
              <w:left w:val="single" w:sz="4" w:space="0" w:color="auto"/>
              <w:bottom w:val="single" w:sz="4" w:space="0" w:color="auto"/>
              <w:right w:val="single" w:sz="4" w:space="0" w:color="auto"/>
            </w:tcBorders>
          </w:tcPr>
          <w:p w14:paraId="6BFBAC88"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18</w:t>
            </w:r>
          </w:p>
        </w:tc>
        <w:tc>
          <w:tcPr>
            <w:tcW w:w="858" w:type="pct"/>
            <w:tcBorders>
              <w:top w:val="single" w:sz="4" w:space="0" w:color="auto"/>
              <w:left w:val="single" w:sz="4" w:space="0" w:color="auto"/>
              <w:bottom w:val="single" w:sz="4" w:space="0" w:color="auto"/>
              <w:right w:val="single" w:sz="4" w:space="0" w:color="auto"/>
            </w:tcBorders>
          </w:tcPr>
          <w:p w14:paraId="3116CB6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Hire of Church by other person / organisations</w:t>
            </w:r>
          </w:p>
        </w:tc>
        <w:tc>
          <w:tcPr>
            <w:tcW w:w="724" w:type="pct"/>
            <w:tcBorders>
              <w:top w:val="single" w:sz="4" w:space="0" w:color="auto"/>
              <w:left w:val="single" w:sz="4" w:space="0" w:color="auto"/>
              <w:bottom w:val="single" w:sz="4" w:space="0" w:color="auto"/>
              <w:right w:val="single" w:sz="4" w:space="0" w:color="auto"/>
            </w:tcBorders>
          </w:tcPr>
          <w:p w14:paraId="5285FAC5" w14:textId="77777777" w:rsidR="00E85AA1" w:rsidRPr="00E2580D"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78F234ED"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The ‘Hirer’ is required to provide details of intended use and items being brought into the Church.</w:t>
            </w:r>
          </w:p>
          <w:p w14:paraId="7EE54E5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Hirer is required to undertake and provide own risk assessment as necessary (significant risk introduced).</w:t>
            </w:r>
          </w:p>
          <w:p w14:paraId="3DFC9077"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All electrical equipment must have undergone PAT and evidence (stickers on equipment) provided or have a recorded Formal Visual Inspection (FVI). </w:t>
            </w:r>
          </w:p>
          <w:p w14:paraId="1D3F0C1C"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Copies of relevant licences or food hygiene certificates to be provided.</w:t>
            </w:r>
          </w:p>
          <w:p w14:paraId="16C050B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 xml:space="preserve">Hirer to have insurance cover for their activities in the church or </w:t>
            </w:r>
            <w:proofErr w:type="gramStart"/>
            <w:r w:rsidRPr="00E2580D">
              <w:rPr>
                <w:rFonts w:ascii="Arial" w:hAnsi="Arial" w:cs="Arial"/>
                <w:color w:val="000000"/>
                <w:sz w:val="18"/>
                <w:szCs w:val="18"/>
              </w:rPr>
              <w:t>make arrangements</w:t>
            </w:r>
            <w:proofErr w:type="gramEnd"/>
            <w:r w:rsidRPr="00E2580D">
              <w:rPr>
                <w:rFonts w:ascii="Arial" w:hAnsi="Arial" w:cs="Arial"/>
                <w:color w:val="000000"/>
                <w:sz w:val="18"/>
                <w:szCs w:val="18"/>
              </w:rPr>
              <w:t xml:space="preserve"> with Trust.</w:t>
            </w:r>
          </w:p>
          <w:p w14:paraId="6AE514FB"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These are to be approved by Trust prior to Hirer using the church.</w:t>
            </w:r>
          </w:p>
        </w:tc>
        <w:sdt>
          <w:sdtPr>
            <w:rPr>
              <w:rStyle w:val="Style1"/>
            </w:rPr>
            <w:id w:val="644782987"/>
            <w:placeholder>
              <w:docPart w:val="BEEE64F5F18B44739E325A2B61140F1F"/>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7162CA3B" w14:textId="77777777" w:rsidR="00E85AA1" w:rsidRPr="00E2580D"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75F52CB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This pro-forma can be provided to those organisations that have not previously undertaken risk assessments.</w:t>
            </w:r>
          </w:p>
        </w:tc>
        <w:tc>
          <w:tcPr>
            <w:tcW w:w="209" w:type="pct"/>
            <w:tcBorders>
              <w:top w:val="single" w:sz="4" w:space="0" w:color="auto"/>
              <w:left w:val="single" w:sz="4" w:space="0" w:color="auto"/>
              <w:bottom w:val="single" w:sz="4" w:space="0" w:color="auto"/>
              <w:right w:val="single" w:sz="4" w:space="0" w:color="auto"/>
            </w:tcBorders>
          </w:tcPr>
          <w:p w14:paraId="59C28A34"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73CDF9C" w14:textId="77777777" w:rsidR="00E85AA1" w:rsidRPr="00E2580D"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55B1AAC" w14:textId="77777777" w:rsidR="00E85AA1" w:rsidRPr="00E2580D" w:rsidRDefault="00E85AA1" w:rsidP="00E85AA1">
            <w:pPr>
              <w:spacing w:before="60" w:after="60"/>
              <w:jc w:val="center"/>
              <w:rPr>
                <w:rFonts w:ascii="Arial" w:hAnsi="Arial" w:cs="Arial"/>
                <w:color w:val="000000"/>
                <w:sz w:val="18"/>
                <w:szCs w:val="18"/>
              </w:rPr>
            </w:pPr>
          </w:p>
        </w:tc>
      </w:tr>
      <w:tr w:rsidR="00E85AA1" w:rsidRPr="00447FC2" w14:paraId="387D8033" w14:textId="77777777" w:rsidTr="00BC3A1D">
        <w:tc>
          <w:tcPr>
            <w:tcW w:w="170" w:type="pct"/>
            <w:tcBorders>
              <w:top w:val="single" w:sz="4" w:space="0" w:color="auto"/>
              <w:left w:val="single" w:sz="4" w:space="0" w:color="auto"/>
              <w:bottom w:val="single" w:sz="4" w:space="0" w:color="auto"/>
              <w:right w:val="single" w:sz="4" w:space="0" w:color="auto"/>
            </w:tcBorders>
          </w:tcPr>
          <w:p w14:paraId="1CB83893" w14:textId="77777777" w:rsidR="00E85AA1" w:rsidRPr="00E2580D" w:rsidRDefault="00E85AA1" w:rsidP="00E85AA1">
            <w:pPr>
              <w:spacing w:before="60" w:after="60"/>
              <w:jc w:val="center"/>
              <w:rPr>
                <w:rFonts w:ascii="Arial" w:hAnsi="Arial" w:cs="Arial"/>
                <w:color w:val="000000"/>
                <w:sz w:val="18"/>
                <w:szCs w:val="18"/>
              </w:rPr>
            </w:pPr>
            <w:r w:rsidRPr="00E2580D">
              <w:rPr>
                <w:rFonts w:ascii="Arial" w:hAnsi="Arial" w:cs="Arial"/>
                <w:color w:val="000000"/>
                <w:sz w:val="18"/>
                <w:szCs w:val="18"/>
              </w:rPr>
              <w:t>19</w:t>
            </w:r>
          </w:p>
        </w:tc>
        <w:tc>
          <w:tcPr>
            <w:tcW w:w="858" w:type="pct"/>
            <w:tcBorders>
              <w:top w:val="single" w:sz="4" w:space="0" w:color="auto"/>
              <w:left w:val="single" w:sz="4" w:space="0" w:color="auto"/>
              <w:bottom w:val="single" w:sz="4" w:space="0" w:color="auto"/>
              <w:right w:val="single" w:sz="4" w:space="0" w:color="auto"/>
            </w:tcBorders>
          </w:tcPr>
          <w:p w14:paraId="625F18DF"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bCs/>
                <w:color w:val="000000"/>
                <w:sz w:val="18"/>
                <w:lang w:eastAsia="en-GB"/>
              </w:rPr>
              <w:t>Members of the public / visitors / volunteers / staff being locked in the church</w:t>
            </w:r>
          </w:p>
        </w:tc>
        <w:tc>
          <w:tcPr>
            <w:tcW w:w="724" w:type="pct"/>
            <w:tcBorders>
              <w:top w:val="single" w:sz="4" w:space="0" w:color="auto"/>
              <w:left w:val="single" w:sz="4" w:space="0" w:color="auto"/>
              <w:bottom w:val="single" w:sz="4" w:space="0" w:color="auto"/>
              <w:right w:val="single" w:sz="4" w:space="0" w:color="auto"/>
            </w:tcBorders>
          </w:tcPr>
          <w:p w14:paraId="754A0910" w14:textId="77777777" w:rsidR="00E85AA1" w:rsidRPr="00E2580D"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344A93CA"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szCs w:val="18"/>
              </w:rPr>
              <w:t>Those present for events are informed of the planned finishing time.</w:t>
            </w:r>
          </w:p>
          <w:p w14:paraId="2C14724B" w14:textId="77777777" w:rsidR="00E85AA1" w:rsidRPr="00E2580D" w:rsidRDefault="00E85AA1" w:rsidP="00E85AA1">
            <w:pPr>
              <w:spacing w:before="60" w:after="60"/>
              <w:rPr>
                <w:rFonts w:ascii="Arial" w:hAnsi="Arial" w:cs="Arial"/>
                <w:color w:val="000000"/>
                <w:sz w:val="18"/>
              </w:rPr>
            </w:pPr>
            <w:r w:rsidRPr="00E2580D">
              <w:rPr>
                <w:rFonts w:ascii="Arial" w:hAnsi="Arial" w:cs="Arial"/>
                <w:color w:val="000000"/>
                <w:sz w:val="18"/>
              </w:rPr>
              <w:t>When closing the church any areas open to the public are checked to ensure they are clear.</w:t>
            </w:r>
          </w:p>
          <w:p w14:paraId="27716CC8" w14:textId="3B3B176B" w:rsidR="00E85AA1" w:rsidRPr="00E2580D" w:rsidRDefault="00E85AA1" w:rsidP="00E85AA1">
            <w:pPr>
              <w:spacing w:before="60" w:after="60"/>
              <w:rPr>
                <w:rFonts w:ascii="Arial" w:hAnsi="Arial" w:cs="Arial"/>
                <w:color w:val="000000"/>
                <w:sz w:val="18"/>
              </w:rPr>
            </w:pPr>
            <w:r w:rsidRPr="00E2580D">
              <w:rPr>
                <w:rFonts w:ascii="Arial" w:hAnsi="Arial" w:cs="Arial"/>
                <w:color w:val="000000"/>
                <w:sz w:val="18"/>
              </w:rPr>
              <w:t>Staff present</w:t>
            </w:r>
            <w:r w:rsidR="007E1C88" w:rsidRPr="00E2580D">
              <w:rPr>
                <w:rFonts w:ascii="Arial" w:hAnsi="Arial" w:cs="Arial"/>
                <w:color w:val="000000"/>
                <w:sz w:val="18"/>
              </w:rPr>
              <w:t xml:space="preserve"> should </w:t>
            </w:r>
            <w:r w:rsidRPr="00E2580D">
              <w:rPr>
                <w:rFonts w:ascii="Arial" w:hAnsi="Arial" w:cs="Arial"/>
                <w:color w:val="000000"/>
                <w:sz w:val="18"/>
              </w:rPr>
              <w:t>inform others when they leave.</w:t>
            </w:r>
          </w:p>
          <w:p w14:paraId="4566FDB6" w14:textId="77777777" w:rsidR="00E85AA1" w:rsidRPr="00E2580D" w:rsidRDefault="00E85AA1" w:rsidP="00E85AA1">
            <w:pPr>
              <w:spacing w:before="60" w:after="60"/>
              <w:rPr>
                <w:rFonts w:ascii="Arial" w:hAnsi="Arial" w:cs="Arial"/>
                <w:color w:val="000000"/>
                <w:sz w:val="18"/>
                <w:szCs w:val="18"/>
              </w:rPr>
            </w:pPr>
            <w:r w:rsidRPr="00E2580D">
              <w:rPr>
                <w:rFonts w:ascii="Arial" w:hAnsi="Arial" w:cs="Arial"/>
                <w:color w:val="000000"/>
                <w:sz w:val="18"/>
              </w:rPr>
              <w:t>The church closing / locking procedure is followed.</w:t>
            </w:r>
          </w:p>
        </w:tc>
        <w:sdt>
          <w:sdtPr>
            <w:rPr>
              <w:rStyle w:val="Style1"/>
            </w:rPr>
            <w:id w:val="-1270996600"/>
            <w:placeholder>
              <w:docPart w:val="E11BC66FC65B49B0A7FDB3E912ED617E"/>
            </w:placeholder>
            <w:showingPlcHdr/>
            <w:dropDownList>
              <w:listItem w:displayText="High" w:value="High"/>
              <w:listItem w:displayText="Medium" w:value="Medium"/>
              <w:listItem w:displayText="Low" w:value="Low"/>
            </w:dropDownList>
          </w:sdtPr>
          <w:sdtEndPr>
            <w:rPr>
              <w:rStyle w:val="DefaultParagraphFont"/>
              <w:rFonts w:ascii="Verdana" w:hAnsi="Verdana" w:cs="Arial"/>
              <w:color w:val="000000"/>
              <w:sz w:val="18"/>
              <w:szCs w:val="18"/>
            </w:rPr>
          </w:sdtEndPr>
          <w:sdtContent>
            <w:tc>
              <w:tcPr>
                <w:tcW w:w="361" w:type="pct"/>
                <w:tcBorders>
                  <w:top w:val="single" w:sz="4" w:space="0" w:color="auto"/>
                  <w:left w:val="single" w:sz="4" w:space="0" w:color="auto"/>
                  <w:bottom w:val="single" w:sz="4" w:space="0" w:color="auto"/>
                  <w:right w:val="single" w:sz="4" w:space="0" w:color="auto"/>
                </w:tcBorders>
              </w:tcPr>
              <w:p w14:paraId="1B200CC8" w14:textId="77777777" w:rsidR="00E85AA1" w:rsidRPr="00447FC2" w:rsidRDefault="00E85AA1" w:rsidP="00E85AA1">
                <w:pPr>
                  <w:spacing w:before="60" w:after="60"/>
                  <w:rPr>
                    <w:rFonts w:ascii="Arial" w:hAnsi="Arial" w:cs="Arial"/>
                    <w:color w:val="000000"/>
                    <w:sz w:val="18"/>
                    <w:szCs w:val="18"/>
                  </w:rPr>
                </w:pPr>
                <w:r w:rsidRPr="00E2580D">
                  <w:rPr>
                    <w:rStyle w:val="Style1"/>
                  </w:rPr>
                  <w:t>H/M/L</w:t>
                </w:r>
              </w:p>
            </w:tc>
          </w:sdtContent>
        </w:sdt>
        <w:tc>
          <w:tcPr>
            <w:tcW w:w="633" w:type="pct"/>
            <w:tcBorders>
              <w:top w:val="single" w:sz="4" w:space="0" w:color="auto"/>
              <w:left w:val="single" w:sz="4" w:space="0" w:color="auto"/>
              <w:bottom w:val="single" w:sz="4" w:space="0" w:color="auto"/>
              <w:right w:val="single" w:sz="4" w:space="0" w:color="auto"/>
            </w:tcBorders>
          </w:tcPr>
          <w:p w14:paraId="37970A15" w14:textId="77777777"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86A8EA9"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6AEFCAB9"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C41198A" w14:textId="77777777" w:rsidR="00E85AA1" w:rsidRPr="00447FC2" w:rsidRDefault="00E85AA1" w:rsidP="00E85AA1">
            <w:pPr>
              <w:spacing w:before="60" w:after="60"/>
              <w:jc w:val="center"/>
              <w:rPr>
                <w:rFonts w:ascii="Arial" w:hAnsi="Arial" w:cs="Arial"/>
                <w:color w:val="000000"/>
                <w:sz w:val="18"/>
                <w:szCs w:val="18"/>
              </w:rPr>
            </w:pPr>
          </w:p>
        </w:tc>
      </w:tr>
      <w:tr w:rsidR="00E85AA1" w:rsidRPr="00447FC2" w14:paraId="29FB859C" w14:textId="77777777" w:rsidTr="00BC3A1D">
        <w:tc>
          <w:tcPr>
            <w:tcW w:w="170" w:type="pct"/>
            <w:tcBorders>
              <w:top w:val="single" w:sz="4" w:space="0" w:color="auto"/>
              <w:left w:val="single" w:sz="4" w:space="0" w:color="auto"/>
              <w:bottom w:val="single" w:sz="4" w:space="0" w:color="auto"/>
              <w:right w:val="single" w:sz="4" w:space="0" w:color="auto"/>
            </w:tcBorders>
          </w:tcPr>
          <w:p w14:paraId="41ABFFCA" w14:textId="77777777" w:rsidR="00E85AA1" w:rsidRPr="00447FC2" w:rsidRDefault="00E85AA1"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7E80CB5C" w14:textId="77777777" w:rsidR="00E85AA1" w:rsidRPr="00447FC2" w:rsidRDefault="00E85AA1"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2E06869A" w14:textId="77777777" w:rsidR="00E85AA1" w:rsidRPr="00447FC2"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4B66974A" w14:textId="77777777" w:rsidR="00E85AA1" w:rsidRPr="00447FC2" w:rsidRDefault="00E85AA1"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39C6C774" w14:textId="11885864" w:rsidR="00E85AA1" w:rsidRPr="00447FC2" w:rsidRDefault="00E85AA1"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19DE7141" w14:textId="77777777"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5AB825D"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FB4E2A8"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9681BB2" w14:textId="77777777" w:rsidR="00E85AA1" w:rsidRPr="00447FC2" w:rsidRDefault="00E85AA1" w:rsidP="00E85AA1">
            <w:pPr>
              <w:spacing w:before="60" w:after="60"/>
              <w:jc w:val="center"/>
              <w:rPr>
                <w:rFonts w:ascii="Arial" w:hAnsi="Arial" w:cs="Arial"/>
                <w:color w:val="000000"/>
                <w:sz w:val="18"/>
                <w:szCs w:val="18"/>
              </w:rPr>
            </w:pPr>
          </w:p>
        </w:tc>
      </w:tr>
      <w:tr w:rsidR="00E85AA1" w:rsidRPr="00447FC2" w14:paraId="152191E9" w14:textId="77777777" w:rsidTr="00BC3A1D">
        <w:tc>
          <w:tcPr>
            <w:tcW w:w="170" w:type="pct"/>
            <w:tcBorders>
              <w:top w:val="single" w:sz="4" w:space="0" w:color="auto"/>
              <w:left w:val="single" w:sz="4" w:space="0" w:color="auto"/>
              <w:bottom w:val="single" w:sz="4" w:space="0" w:color="auto"/>
              <w:right w:val="single" w:sz="4" w:space="0" w:color="auto"/>
            </w:tcBorders>
          </w:tcPr>
          <w:p w14:paraId="31417496" w14:textId="77777777" w:rsidR="00E85AA1" w:rsidRPr="00447FC2" w:rsidRDefault="00E85AA1"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372259D6" w14:textId="77777777" w:rsidR="00E85AA1" w:rsidRPr="00447FC2" w:rsidRDefault="00E85AA1"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3BDD3B30" w14:textId="77777777" w:rsidR="00E85AA1" w:rsidRPr="00447FC2"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31346F1D" w14:textId="77777777" w:rsidR="00E85AA1" w:rsidRPr="00447FC2" w:rsidRDefault="00E85AA1"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43977ABC" w14:textId="3C515446" w:rsidR="00E85AA1" w:rsidRPr="00447FC2" w:rsidRDefault="00E85AA1"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254C57EA" w14:textId="77777777"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CD568C5"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222159AF"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47A5BD3" w14:textId="77777777" w:rsidR="00E85AA1" w:rsidRPr="00447FC2" w:rsidRDefault="00E85AA1" w:rsidP="00E85AA1">
            <w:pPr>
              <w:spacing w:before="60" w:after="60"/>
              <w:jc w:val="center"/>
              <w:rPr>
                <w:rFonts w:ascii="Arial" w:hAnsi="Arial" w:cs="Arial"/>
                <w:color w:val="000000"/>
                <w:sz w:val="18"/>
                <w:szCs w:val="18"/>
              </w:rPr>
            </w:pPr>
          </w:p>
        </w:tc>
      </w:tr>
      <w:tr w:rsidR="00E85AA1" w:rsidRPr="00447FC2" w14:paraId="7A568BE4" w14:textId="77777777" w:rsidTr="00BC3A1D">
        <w:tc>
          <w:tcPr>
            <w:tcW w:w="170" w:type="pct"/>
            <w:tcBorders>
              <w:top w:val="single" w:sz="4" w:space="0" w:color="auto"/>
              <w:left w:val="single" w:sz="4" w:space="0" w:color="auto"/>
              <w:bottom w:val="single" w:sz="4" w:space="0" w:color="auto"/>
              <w:right w:val="single" w:sz="4" w:space="0" w:color="auto"/>
            </w:tcBorders>
          </w:tcPr>
          <w:p w14:paraId="43E74C9E" w14:textId="77777777" w:rsidR="00E85AA1" w:rsidRPr="00447FC2" w:rsidRDefault="00E85AA1"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1B733359" w14:textId="77777777" w:rsidR="00E85AA1" w:rsidRPr="00447FC2" w:rsidRDefault="00E85AA1"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2D85B107" w14:textId="77777777" w:rsidR="00E85AA1" w:rsidRPr="00447FC2"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7CE52F42" w14:textId="77777777" w:rsidR="00E85AA1" w:rsidRPr="00447FC2" w:rsidRDefault="00E85AA1"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7F52EF62" w14:textId="2301ECD6" w:rsidR="00E85AA1" w:rsidRPr="00447FC2" w:rsidRDefault="00E85AA1"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2BB67EE9" w14:textId="515CD5A4"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32F7150"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E1AB42D"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17ED8F9" w14:textId="77777777" w:rsidR="00E85AA1" w:rsidRPr="00447FC2" w:rsidRDefault="00E85AA1" w:rsidP="00E85AA1">
            <w:pPr>
              <w:spacing w:before="60" w:after="60"/>
              <w:jc w:val="center"/>
              <w:rPr>
                <w:rFonts w:ascii="Arial" w:hAnsi="Arial" w:cs="Arial"/>
                <w:color w:val="000000"/>
                <w:sz w:val="18"/>
                <w:szCs w:val="18"/>
              </w:rPr>
            </w:pPr>
          </w:p>
        </w:tc>
      </w:tr>
      <w:tr w:rsidR="00E85AA1" w:rsidRPr="00447FC2" w14:paraId="7BE1DC92" w14:textId="77777777" w:rsidTr="00BC3A1D">
        <w:tc>
          <w:tcPr>
            <w:tcW w:w="170" w:type="pct"/>
            <w:tcBorders>
              <w:top w:val="single" w:sz="4" w:space="0" w:color="auto"/>
              <w:left w:val="single" w:sz="4" w:space="0" w:color="auto"/>
              <w:bottom w:val="single" w:sz="4" w:space="0" w:color="auto"/>
              <w:right w:val="single" w:sz="4" w:space="0" w:color="auto"/>
            </w:tcBorders>
          </w:tcPr>
          <w:p w14:paraId="654195F3" w14:textId="77777777" w:rsidR="00E85AA1" w:rsidRPr="00447FC2" w:rsidRDefault="00E85AA1"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202274DB" w14:textId="77777777" w:rsidR="00E85AA1" w:rsidRPr="00447FC2" w:rsidRDefault="00E85AA1"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64E9A669" w14:textId="77777777" w:rsidR="00E85AA1" w:rsidRPr="00447FC2"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72A1F477" w14:textId="77777777" w:rsidR="00E85AA1" w:rsidRPr="00447FC2" w:rsidRDefault="00E85AA1"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4A2C6FC4" w14:textId="5B492720" w:rsidR="00E85AA1" w:rsidRPr="00447FC2" w:rsidRDefault="00E85AA1"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25C899D5" w14:textId="77777777"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BC23BE0"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057FBC65"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106B3521" w14:textId="77777777" w:rsidR="00E85AA1" w:rsidRPr="00447FC2" w:rsidRDefault="00E85AA1" w:rsidP="00E85AA1">
            <w:pPr>
              <w:spacing w:before="60" w:after="60"/>
              <w:jc w:val="center"/>
              <w:rPr>
                <w:rFonts w:ascii="Arial" w:hAnsi="Arial" w:cs="Arial"/>
                <w:color w:val="000000"/>
                <w:sz w:val="18"/>
                <w:szCs w:val="18"/>
              </w:rPr>
            </w:pPr>
          </w:p>
        </w:tc>
      </w:tr>
      <w:tr w:rsidR="00E85AA1" w:rsidRPr="00447FC2" w14:paraId="52516097" w14:textId="77777777" w:rsidTr="00BC3A1D">
        <w:tc>
          <w:tcPr>
            <w:tcW w:w="170" w:type="pct"/>
            <w:tcBorders>
              <w:top w:val="single" w:sz="4" w:space="0" w:color="auto"/>
              <w:left w:val="single" w:sz="4" w:space="0" w:color="auto"/>
              <w:bottom w:val="single" w:sz="4" w:space="0" w:color="auto"/>
              <w:right w:val="single" w:sz="4" w:space="0" w:color="auto"/>
            </w:tcBorders>
          </w:tcPr>
          <w:p w14:paraId="22D7C5FA" w14:textId="77777777" w:rsidR="00E85AA1" w:rsidRPr="00447FC2" w:rsidRDefault="00E85AA1"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4AD2C1E4" w14:textId="77777777" w:rsidR="00E85AA1" w:rsidRPr="00447FC2" w:rsidRDefault="00E85AA1"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126518E7" w14:textId="77777777" w:rsidR="00E85AA1" w:rsidRPr="00447FC2" w:rsidRDefault="00E85AA1"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4B791DEC" w14:textId="77777777" w:rsidR="00E85AA1" w:rsidRPr="00447FC2" w:rsidRDefault="00E85AA1"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007DD5EF" w14:textId="408510C3" w:rsidR="00E85AA1" w:rsidRPr="00447FC2" w:rsidRDefault="00E85AA1"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7684D437" w14:textId="77777777" w:rsidR="00E85AA1" w:rsidRPr="00447FC2" w:rsidRDefault="00E85AA1"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60CE2A21"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60332BCC" w14:textId="77777777" w:rsidR="00E85AA1" w:rsidRPr="00447FC2" w:rsidRDefault="00E85AA1"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26241BF6" w14:textId="77777777" w:rsidR="00E85AA1" w:rsidRPr="00447FC2" w:rsidRDefault="00E85AA1" w:rsidP="00E85AA1">
            <w:pPr>
              <w:spacing w:before="60" w:after="60"/>
              <w:jc w:val="center"/>
              <w:rPr>
                <w:rFonts w:ascii="Arial" w:hAnsi="Arial" w:cs="Arial"/>
                <w:color w:val="000000"/>
                <w:sz w:val="18"/>
                <w:szCs w:val="18"/>
              </w:rPr>
            </w:pPr>
          </w:p>
        </w:tc>
      </w:tr>
      <w:tr w:rsidR="00E2580D" w:rsidRPr="00447FC2" w14:paraId="2E6DBA62" w14:textId="77777777" w:rsidTr="00BC3A1D">
        <w:tc>
          <w:tcPr>
            <w:tcW w:w="170" w:type="pct"/>
            <w:tcBorders>
              <w:top w:val="single" w:sz="4" w:space="0" w:color="auto"/>
              <w:left w:val="single" w:sz="4" w:space="0" w:color="auto"/>
              <w:bottom w:val="single" w:sz="4" w:space="0" w:color="auto"/>
              <w:right w:val="single" w:sz="4" w:space="0" w:color="auto"/>
            </w:tcBorders>
          </w:tcPr>
          <w:p w14:paraId="43CE1E39" w14:textId="77777777" w:rsidR="00E2580D" w:rsidRPr="00447FC2" w:rsidRDefault="00E2580D"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556A52F0" w14:textId="77777777" w:rsidR="00E2580D" w:rsidRPr="00447FC2" w:rsidRDefault="00E2580D"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6AFCA00B" w14:textId="77777777" w:rsidR="00E2580D" w:rsidRPr="00447FC2" w:rsidRDefault="00E2580D"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7894C48C" w14:textId="77777777" w:rsidR="00E2580D" w:rsidRPr="00447FC2" w:rsidRDefault="00E2580D"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7E45271E" w14:textId="77777777" w:rsidR="00E2580D" w:rsidRPr="00447FC2" w:rsidRDefault="00E2580D"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3DFA9845" w14:textId="77777777" w:rsidR="00E2580D" w:rsidRPr="00447FC2" w:rsidRDefault="00E2580D"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51B057F9" w14:textId="77777777" w:rsidR="00E2580D" w:rsidRPr="00447FC2" w:rsidRDefault="00E2580D"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752BBB2E" w14:textId="77777777" w:rsidR="00E2580D" w:rsidRPr="00447FC2" w:rsidRDefault="00E2580D"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29B8B7BE" w14:textId="77777777" w:rsidR="00E2580D" w:rsidRPr="00447FC2" w:rsidRDefault="00E2580D" w:rsidP="00E85AA1">
            <w:pPr>
              <w:spacing w:before="60" w:after="60"/>
              <w:jc w:val="center"/>
              <w:rPr>
                <w:rFonts w:ascii="Arial" w:hAnsi="Arial" w:cs="Arial"/>
                <w:color w:val="000000"/>
                <w:sz w:val="18"/>
                <w:szCs w:val="18"/>
              </w:rPr>
            </w:pPr>
          </w:p>
        </w:tc>
      </w:tr>
      <w:tr w:rsidR="00E2580D" w:rsidRPr="00447FC2" w14:paraId="5D02FD84" w14:textId="77777777" w:rsidTr="00BC3A1D">
        <w:tc>
          <w:tcPr>
            <w:tcW w:w="170" w:type="pct"/>
            <w:tcBorders>
              <w:top w:val="single" w:sz="4" w:space="0" w:color="auto"/>
              <w:left w:val="single" w:sz="4" w:space="0" w:color="auto"/>
              <w:bottom w:val="single" w:sz="4" w:space="0" w:color="auto"/>
              <w:right w:val="single" w:sz="4" w:space="0" w:color="auto"/>
            </w:tcBorders>
          </w:tcPr>
          <w:p w14:paraId="00A1ED49" w14:textId="77777777" w:rsidR="00E2580D" w:rsidRPr="00447FC2" w:rsidRDefault="00E2580D" w:rsidP="00E85AA1">
            <w:pPr>
              <w:spacing w:before="60" w:after="60"/>
              <w:jc w:val="center"/>
              <w:rPr>
                <w:rFonts w:ascii="Arial" w:hAnsi="Arial" w:cs="Arial"/>
                <w:color w:val="000000"/>
                <w:sz w:val="18"/>
                <w:szCs w:val="18"/>
              </w:rPr>
            </w:pPr>
          </w:p>
        </w:tc>
        <w:tc>
          <w:tcPr>
            <w:tcW w:w="858" w:type="pct"/>
            <w:tcBorders>
              <w:top w:val="single" w:sz="4" w:space="0" w:color="auto"/>
              <w:left w:val="single" w:sz="4" w:space="0" w:color="auto"/>
              <w:bottom w:val="single" w:sz="4" w:space="0" w:color="auto"/>
              <w:right w:val="single" w:sz="4" w:space="0" w:color="auto"/>
            </w:tcBorders>
          </w:tcPr>
          <w:p w14:paraId="5F18C7B5" w14:textId="77777777" w:rsidR="00E2580D" w:rsidRPr="00447FC2" w:rsidRDefault="00E2580D" w:rsidP="00E85AA1">
            <w:pPr>
              <w:spacing w:before="60" w:after="60"/>
              <w:rPr>
                <w:rFonts w:ascii="Arial" w:hAnsi="Arial" w:cs="Arial"/>
                <w:bCs/>
                <w:color w:val="000000"/>
                <w:sz w:val="18"/>
                <w:lang w:eastAsia="en-GB"/>
              </w:rPr>
            </w:pPr>
          </w:p>
        </w:tc>
        <w:tc>
          <w:tcPr>
            <w:tcW w:w="724" w:type="pct"/>
            <w:tcBorders>
              <w:top w:val="single" w:sz="4" w:space="0" w:color="auto"/>
              <w:left w:val="single" w:sz="4" w:space="0" w:color="auto"/>
              <w:bottom w:val="single" w:sz="4" w:space="0" w:color="auto"/>
              <w:right w:val="single" w:sz="4" w:space="0" w:color="auto"/>
            </w:tcBorders>
          </w:tcPr>
          <w:p w14:paraId="54B261D1" w14:textId="77777777" w:rsidR="00E2580D" w:rsidRPr="00447FC2" w:rsidRDefault="00E2580D" w:rsidP="00E85AA1">
            <w:pPr>
              <w:spacing w:before="60" w:after="60"/>
              <w:rPr>
                <w:rFonts w:ascii="Arial" w:hAnsi="Arial" w:cs="Arial"/>
                <w:color w:val="000000"/>
                <w:sz w:val="18"/>
                <w:szCs w:val="18"/>
              </w:rPr>
            </w:pPr>
          </w:p>
        </w:tc>
        <w:tc>
          <w:tcPr>
            <w:tcW w:w="1626" w:type="pct"/>
            <w:tcBorders>
              <w:top w:val="single" w:sz="4" w:space="0" w:color="auto"/>
              <w:left w:val="single" w:sz="4" w:space="0" w:color="auto"/>
              <w:bottom w:val="single" w:sz="4" w:space="0" w:color="auto"/>
              <w:right w:val="single" w:sz="4" w:space="0" w:color="auto"/>
            </w:tcBorders>
          </w:tcPr>
          <w:p w14:paraId="5A5F65EB" w14:textId="77777777" w:rsidR="00E2580D" w:rsidRPr="00447FC2" w:rsidRDefault="00E2580D" w:rsidP="00E85AA1">
            <w:pPr>
              <w:spacing w:before="60" w:after="60"/>
              <w:rPr>
                <w:rFonts w:ascii="Arial" w:hAnsi="Arial" w:cs="Arial"/>
                <w:color w:val="000000"/>
                <w:sz w:val="18"/>
                <w:szCs w:val="18"/>
              </w:rPr>
            </w:pPr>
          </w:p>
        </w:tc>
        <w:tc>
          <w:tcPr>
            <w:tcW w:w="361" w:type="pct"/>
            <w:tcBorders>
              <w:top w:val="single" w:sz="4" w:space="0" w:color="auto"/>
              <w:left w:val="single" w:sz="4" w:space="0" w:color="auto"/>
              <w:bottom w:val="single" w:sz="4" w:space="0" w:color="auto"/>
              <w:right w:val="single" w:sz="4" w:space="0" w:color="auto"/>
            </w:tcBorders>
          </w:tcPr>
          <w:p w14:paraId="18D5BDCB" w14:textId="77777777" w:rsidR="00E2580D" w:rsidRPr="00447FC2" w:rsidRDefault="00E2580D" w:rsidP="00E85AA1">
            <w:pPr>
              <w:spacing w:before="60" w:after="60"/>
              <w:rPr>
                <w:rFonts w:ascii="Arial" w:hAnsi="Arial" w:cs="Arial"/>
                <w:color w:val="000000"/>
                <w:sz w:val="18"/>
                <w:szCs w:val="18"/>
              </w:rPr>
            </w:pPr>
          </w:p>
        </w:tc>
        <w:tc>
          <w:tcPr>
            <w:tcW w:w="633" w:type="pct"/>
            <w:tcBorders>
              <w:top w:val="single" w:sz="4" w:space="0" w:color="auto"/>
              <w:left w:val="single" w:sz="4" w:space="0" w:color="auto"/>
              <w:bottom w:val="single" w:sz="4" w:space="0" w:color="auto"/>
              <w:right w:val="single" w:sz="4" w:space="0" w:color="auto"/>
            </w:tcBorders>
          </w:tcPr>
          <w:p w14:paraId="5ADECAEB" w14:textId="77777777" w:rsidR="00E2580D" w:rsidRPr="00447FC2" w:rsidRDefault="00E2580D" w:rsidP="00E85AA1">
            <w:pPr>
              <w:spacing w:before="60" w:after="60"/>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301B7FB9" w14:textId="77777777" w:rsidR="00E2580D" w:rsidRPr="00447FC2" w:rsidRDefault="00E2580D"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29FFBAB1" w14:textId="77777777" w:rsidR="00E2580D" w:rsidRPr="00447FC2" w:rsidRDefault="00E2580D" w:rsidP="00E85AA1">
            <w:pPr>
              <w:spacing w:before="60" w:after="60"/>
              <w:jc w:val="center"/>
              <w:rPr>
                <w:rFonts w:ascii="Arial" w:hAnsi="Arial" w:cs="Arial"/>
                <w:color w:val="000000"/>
                <w:sz w:val="18"/>
                <w:szCs w:val="18"/>
              </w:rPr>
            </w:pPr>
          </w:p>
        </w:tc>
        <w:tc>
          <w:tcPr>
            <w:tcW w:w="209" w:type="pct"/>
            <w:tcBorders>
              <w:top w:val="single" w:sz="4" w:space="0" w:color="auto"/>
              <w:left w:val="single" w:sz="4" w:space="0" w:color="auto"/>
              <w:bottom w:val="single" w:sz="4" w:space="0" w:color="auto"/>
              <w:right w:val="single" w:sz="4" w:space="0" w:color="auto"/>
            </w:tcBorders>
          </w:tcPr>
          <w:p w14:paraId="52A9F403" w14:textId="77777777" w:rsidR="00E2580D" w:rsidRPr="00447FC2" w:rsidRDefault="00E2580D" w:rsidP="00E85AA1">
            <w:pPr>
              <w:spacing w:before="60" w:after="60"/>
              <w:jc w:val="center"/>
              <w:rPr>
                <w:rFonts w:ascii="Arial" w:hAnsi="Arial" w:cs="Arial"/>
                <w:color w:val="000000"/>
                <w:sz w:val="18"/>
                <w:szCs w:val="18"/>
              </w:rPr>
            </w:pPr>
          </w:p>
        </w:tc>
      </w:tr>
    </w:tbl>
    <w:p w14:paraId="44A7FCD9" w14:textId="77777777" w:rsidR="00642336" w:rsidRPr="00667F57" w:rsidRDefault="00EA7446" w:rsidP="007D5A6B">
      <w:pPr>
        <w:spacing w:after="120"/>
        <w:rPr>
          <w:rFonts w:ascii="Arial" w:hAnsi="Arial" w:cs="Arial"/>
          <w:color w:val="E30613"/>
          <w:sz w:val="26"/>
          <w:szCs w:val="26"/>
        </w:rPr>
      </w:pPr>
      <w:r w:rsidRPr="00667F57">
        <w:rPr>
          <w:rFonts w:ascii="Arial" w:hAnsi="Arial" w:cs="Arial"/>
          <w:color w:val="E30613"/>
          <w:sz w:val="26"/>
          <w:szCs w:val="26"/>
        </w:rPr>
        <w:lastRenderedPageBreak/>
        <w:t xml:space="preserve">GUIDANCE NOTES FOR COMPLETION OF THE </w:t>
      </w:r>
      <w:r w:rsidRPr="00667F57">
        <w:rPr>
          <w:rFonts w:ascii="Arial" w:hAnsi="Arial" w:cs="Arial"/>
          <w:noProof/>
          <w:color w:val="E30613"/>
          <w:sz w:val="26"/>
          <w:szCs w:val="26"/>
        </w:rPr>
        <w:t>EVENTS</w:t>
      </w:r>
      <w:r w:rsidR="00FE6833" w:rsidRPr="00667F57">
        <w:rPr>
          <w:rFonts w:ascii="Arial" w:hAnsi="Arial" w:cs="Arial"/>
          <w:color w:val="E30613"/>
          <w:sz w:val="26"/>
          <w:szCs w:val="26"/>
        </w:rPr>
        <w:t xml:space="preserve"> RISK ASSESSMENT</w:t>
      </w:r>
    </w:p>
    <w:p w14:paraId="7B9BDFBA"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This assessment is to consider the use of the church for events e</w:t>
      </w:r>
      <w:r w:rsidR="0056573E">
        <w:rPr>
          <w:rFonts w:ascii="Arial" w:hAnsi="Arial" w:cs="Arial"/>
          <w:color w:val="000000"/>
          <w:sz w:val="18"/>
          <w:szCs w:val="18"/>
        </w:rPr>
        <w:t>.</w:t>
      </w:r>
      <w:r w:rsidRPr="00447FC2">
        <w:rPr>
          <w:rFonts w:ascii="Arial" w:hAnsi="Arial" w:cs="Arial"/>
          <w:color w:val="000000"/>
          <w:sz w:val="18"/>
          <w:szCs w:val="18"/>
        </w:rPr>
        <w:t>g</w:t>
      </w:r>
      <w:r w:rsidR="0056573E">
        <w:rPr>
          <w:rFonts w:ascii="Arial" w:hAnsi="Arial" w:cs="Arial"/>
          <w:color w:val="000000"/>
          <w:sz w:val="18"/>
          <w:szCs w:val="18"/>
        </w:rPr>
        <w:t>.</w:t>
      </w:r>
      <w:r w:rsidRPr="00447FC2">
        <w:rPr>
          <w:rFonts w:ascii="Arial" w:hAnsi="Arial" w:cs="Arial"/>
          <w:color w:val="000000"/>
          <w:sz w:val="18"/>
          <w:szCs w:val="18"/>
        </w:rPr>
        <w:t xml:space="preserve"> tea party or annual service over and above normal opening circumstances i</w:t>
      </w:r>
      <w:r w:rsidR="0056573E">
        <w:rPr>
          <w:rFonts w:ascii="Arial" w:hAnsi="Arial" w:cs="Arial"/>
          <w:color w:val="000000"/>
          <w:sz w:val="18"/>
          <w:szCs w:val="18"/>
        </w:rPr>
        <w:t>.</w:t>
      </w:r>
      <w:r w:rsidRPr="00447FC2">
        <w:rPr>
          <w:rFonts w:ascii="Arial" w:hAnsi="Arial" w:cs="Arial"/>
          <w:color w:val="000000"/>
          <w:sz w:val="18"/>
          <w:szCs w:val="18"/>
        </w:rPr>
        <w:t>e</w:t>
      </w:r>
      <w:r w:rsidR="0056573E">
        <w:rPr>
          <w:rFonts w:ascii="Arial" w:hAnsi="Arial" w:cs="Arial"/>
          <w:color w:val="000000"/>
          <w:sz w:val="18"/>
          <w:szCs w:val="18"/>
        </w:rPr>
        <w:t>.</w:t>
      </w:r>
      <w:r w:rsidRPr="00447FC2">
        <w:rPr>
          <w:rFonts w:ascii="Arial" w:hAnsi="Arial" w:cs="Arial"/>
          <w:color w:val="000000"/>
          <w:sz w:val="18"/>
          <w:szCs w:val="18"/>
        </w:rPr>
        <w:t xml:space="preserve"> flow of visitors throughout the day.</w:t>
      </w:r>
      <w:r w:rsidR="009829D5" w:rsidRPr="00447FC2">
        <w:rPr>
          <w:rFonts w:ascii="Arial" w:hAnsi="Arial" w:cs="Arial"/>
          <w:color w:val="000000"/>
          <w:sz w:val="18"/>
          <w:szCs w:val="18"/>
        </w:rPr>
        <w:t xml:space="preserve"> </w:t>
      </w:r>
      <w:r w:rsidRPr="00447FC2">
        <w:rPr>
          <w:rFonts w:ascii="Arial" w:hAnsi="Arial" w:cs="Arial"/>
          <w:color w:val="000000"/>
          <w:sz w:val="18"/>
          <w:szCs w:val="18"/>
        </w:rPr>
        <w:t>Once this assessment has been undertaken for a specific church it may be sufficiently detailed for all events that take place throughout the year.</w:t>
      </w:r>
      <w:r w:rsidR="009829D5" w:rsidRPr="00447FC2">
        <w:rPr>
          <w:rFonts w:ascii="Arial" w:hAnsi="Arial" w:cs="Arial"/>
          <w:color w:val="000000"/>
          <w:sz w:val="18"/>
          <w:szCs w:val="18"/>
        </w:rPr>
        <w:t xml:space="preserve"> </w:t>
      </w:r>
      <w:r w:rsidRPr="00447FC2">
        <w:rPr>
          <w:rFonts w:ascii="Arial" w:hAnsi="Arial" w:cs="Arial"/>
          <w:color w:val="000000"/>
          <w:sz w:val="18"/>
          <w:szCs w:val="18"/>
        </w:rPr>
        <w:t xml:space="preserve">However, if an event is particularly </w:t>
      </w:r>
      <w:r w:rsidR="00D64763" w:rsidRPr="00447FC2">
        <w:rPr>
          <w:rFonts w:ascii="Arial" w:hAnsi="Arial" w:cs="Arial"/>
          <w:color w:val="000000"/>
          <w:sz w:val="18"/>
          <w:szCs w:val="18"/>
        </w:rPr>
        <w:t>complex</w:t>
      </w:r>
      <w:r w:rsidRPr="00447FC2">
        <w:rPr>
          <w:rFonts w:ascii="Arial" w:hAnsi="Arial" w:cs="Arial"/>
          <w:color w:val="000000"/>
          <w:sz w:val="18"/>
          <w:szCs w:val="18"/>
        </w:rPr>
        <w:t xml:space="preserve"> or unusual a specific assessment is required.</w:t>
      </w:r>
      <w:r w:rsidR="009829D5" w:rsidRPr="00447FC2">
        <w:rPr>
          <w:rFonts w:ascii="Arial" w:hAnsi="Arial" w:cs="Arial"/>
          <w:color w:val="000000"/>
          <w:sz w:val="18"/>
          <w:szCs w:val="18"/>
        </w:rPr>
        <w:t xml:space="preserve"> </w:t>
      </w:r>
      <w:r w:rsidRPr="00447FC2">
        <w:rPr>
          <w:rFonts w:ascii="Arial" w:hAnsi="Arial" w:cs="Arial"/>
          <w:color w:val="000000"/>
          <w:sz w:val="18"/>
          <w:szCs w:val="18"/>
        </w:rPr>
        <w:t xml:space="preserve">The items listed are an indication of those common in Trust </w:t>
      </w:r>
      <w:proofErr w:type="gramStart"/>
      <w:r w:rsidRPr="00447FC2">
        <w:rPr>
          <w:rFonts w:ascii="Arial" w:hAnsi="Arial" w:cs="Arial"/>
          <w:color w:val="000000"/>
          <w:sz w:val="18"/>
          <w:szCs w:val="18"/>
        </w:rPr>
        <w:t>churches, but</w:t>
      </w:r>
      <w:proofErr w:type="gramEnd"/>
      <w:r w:rsidRPr="00447FC2">
        <w:rPr>
          <w:rFonts w:ascii="Arial" w:hAnsi="Arial" w:cs="Arial"/>
          <w:color w:val="000000"/>
          <w:sz w:val="18"/>
          <w:szCs w:val="18"/>
        </w:rPr>
        <w:t xml:space="preserve"> must be tailored to individual churches and events.</w:t>
      </w:r>
    </w:p>
    <w:p w14:paraId="25E2ED0A"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Events include those organised by Trust staff, volunteers</w:t>
      </w:r>
      <w:r w:rsidR="000B1FEE" w:rsidRPr="00447FC2">
        <w:rPr>
          <w:rFonts w:ascii="Arial" w:hAnsi="Arial" w:cs="Arial"/>
          <w:color w:val="000000"/>
          <w:sz w:val="18"/>
          <w:szCs w:val="18"/>
        </w:rPr>
        <w:t xml:space="preserve"> </w:t>
      </w:r>
      <w:r w:rsidR="001B6573" w:rsidRPr="00447FC2">
        <w:rPr>
          <w:rFonts w:ascii="Arial" w:hAnsi="Arial" w:cs="Arial"/>
          <w:color w:val="000000"/>
          <w:sz w:val="18"/>
          <w:szCs w:val="18"/>
        </w:rPr>
        <w:t xml:space="preserve">or </w:t>
      </w:r>
      <w:r w:rsidR="000B1FEE" w:rsidRPr="00447FC2">
        <w:rPr>
          <w:rFonts w:ascii="Arial" w:hAnsi="Arial" w:cs="Arial"/>
          <w:color w:val="000000"/>
          <w:sz w:val="18"/>
          <w:szCs w:val="18"/>
        </w:rPr>
        <w:t>community supporters,</w:t>
      </w:r>
      <w:r w:rsidRPr="00447FC2">
        <w:rPr>
          <w:rFonts w:ascii="Arial" w:hAnsi="Arial" w:cs="Arial"/>
          <w:color w:val="000000"/>
          <w:sz w:val="18"/>
          <w:szCs w:val="18"/>
        </w:rPr>
        <w:t xml:space="preserve"> and Friends Groups.</w:t>
      </w:r>
    </w:p>
    <w:p w14:paraId="0DAC65E3"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The Event Organiser guidelines and policies within the Church Manual (CM) must be read and conditions fulfilled.</w:t>
      </w:r>
    </w:p>
    <w:p w14:paraId="29CD735B"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This assessment is to be undertaken by the Event Organiser locally who is familiar with the church.</w:t>
      </w:r>
      <w:r w:rsidR="009829D5" w:rsidRPr="00447FC2">
        <w:rPr>
          <w:rFonts w:ascii="Arial" w:hAnsi="Arial" w:cs="Arial"/>
          <w:color w:val="000000"/>
          <w:sz w:val="18"/>
          <w:szCs w:val="18"/>
        </w:rPr>
        <w:t xml:space="preserve"> </w:t>
      </w:r>
      <w:r w:rsidRPr="00447FC2">
        <w:rPr>
          <w:rFonts w:ascii="Arial" w:hAnsi="Arial" w:cs="Arial"/>
          <w:color w:val="000000"/>
          <w:sz w:val="18"/>
          <w:szCs w:val="18"/>
        </w:rPr>
        <w:t>Assistance can be sought f</w:t>
      </w:r>
      <w:r w:rsidR="000B1FEE" w:rsidRPr="00447FC2">
        <w:rPr>
          <w:rFonts w:ascii="Arial" w:hAnsi="Arial" w:cs="Arial"/>
          <w:color w:val="000000"/>
          <w:sz w:val="18"/>
          <w:szCs w:val="18"/>
        </w:rPr>
        <w:t>ro</w:t>
      </w:r>
      <w:r w:rsidRPr="00447FC2">
        <w:rPr>
          <w:rFonts w:ascii="Arial" w:hAnsi="Arial" w:cs="Arial"/>
          <w:color w:val="000000"/>
          <w:sz w:val="18"/>
          <w:szCs w:val="18"/>
        </w:rPr>
        <w:t xml:space="preserve">m </w:t>
      </w:r>
      <w:r w:rsidR="001B6573" w:rsidRPr="00447FC2">
        <w:rPr>
          <w:rFonts w:ascii="Arial" w:hAnsi="Arial" w:cs="Arial"/>
          <w:color w:val="000000"/>
          <w:sz w:val="18"/>
          <w:szCs w:val="18"/>
        </w:rPr>
        <w:t>Local Community Officers</w:t>
      </w:r>
      <w:r w:rsidRPr="00447FC2">
        <w:rPr>
          <w:rFonts w:ascii="Arial" w:hAnsi="Arial" w:cs="Arial"/>
          <w:color w:val="000000"/>
          <w:sz w:val="18"/>
          <w:szCs w:val="18"/>
        </w:rPr>
        <w:t xml:space="preserve"> and Volunteers regarding specific issues and details.</w:t>
      </w:r>
    </w:p>
    <w:p w14:paraId="49CF453F" w14:textId="77777777" w:rsidR="00642336" w:rsidRPr="00447FC2" w:rsidRDefault="00642336" w:rsidP="00642336">
      <w:pPr>
        <w:rPr>
          <w:rFonts w:ascii="Arial" w:hAnsi="Arial" w:cs="Arial"/>
          <w:color w:val="000000"/>
          <w:sz w:val="18"/>
          <w:szCs w:val="18"/>
        </w:rPr>
      </w:pPr>
    </w:p>
    <w:p w14:paraId="2FA05DE6" w14:textId="77777777" w:rsidR="00642336" w:rsidRPr="00447FC2" w:rsidRDefault="00FE6833" w:rsidP="00642336">
      <w:pPr>
        <w:rPr>
          <w:rFonts w:ascii="Arial" w:hAnsi="Arial" w:cs="Arial"/>
          <w:color w:val="000000"/>
          <w:sz w:val="18"/>
          <w:szCs w:val="18"/>
        </w:rPr>
      </w:pPr>
      <w:r w:rsidRPr="00447FC2">
        <w:rPr>
          <w:rFonts w:ascii="Arial" w:hAnsi="Arial" w:cs="Arial"/>
          <w:color w:val="000000"/>
          <w:sz w:val="18"/>
          <w:szCs w:val="18"/>
        </w:rPr>
        <w:t>Please complete details</w:t>
      </w:r>
    </w:p>
    <w:p w14:paraId="363F1C7E" w14:textId="77777777" w:rsidR="00642336" w:rsidRPr="00447FC2" w:rsidRDefault="00642336" w:rsidP="00642336">
      <w:pPr>
        <w:rPr>
          <w:rFonts w:ascii="Arial" w:hAnsi="Arial" w:cs="Arial"/>
          <w:color w:val="000000"/>
          <w:sz w:val="18"/>
          <w:szCs w:val="18"/>
        </w:rPr>
      </w:pPr>
      <w:r w:rsidRPr="00447FC2">
        <w:rPr>
          <w:rFonts w:ascii="Arial" w:hAnsi="Arial" w:cs="Arial"/>
          <w:b/>
          <w:color w:val="000000"/>
          <w:sz w:val="18"/>
          <w:szCs w:val="18"/>
        </w:rPr>
        <w:t xml:space="preserve">Church / </w:t>
      </w:r>
      <w:r w:rsidRPr="00447FC2">
        <w:rPr>
          <w:rFonts w:ascii="Arial" w:hAnsi="Arial" w:cs="Arial"/>
          <w:b/>
          <w:bCs/>
          <w:color w:val="000000"/>
          <w:sz w:val="18"/>
          <w:szCs w:val="18"/>
        </w:rPr>
        <w:t>Assessment completed by / Date</w:t>
      </w:r>
      <w:r w:rsidRPr="00447FC2">
        <w:rPr>
          <w:rFonts w:ascii="Arial" w:hAnsi="Arial" w:cs="Arial"/>
          <w:color w:val="000000"/>
          <w:sz w:val="18"/>
          <w:szCs w:val="18"/>
        </w:rPr>
        <w:t xml:space="preserve"> / </w:t>
      </w:r>
      <w:r w:rsidRPr="00447FC2">
        <w:rPr>
          <w:rFonts w:ascii="Arial" w:hAnsi="Arial" w:cs="Arial"/>
          <w:b/>
          <w:color w:val="000000"/>
          <w:sz w:val="18"/>
          <w:szCs w:val="18"/>
        </w:rPr>
        <w:t>Date for review:</w:t>
      </w:r>
      <w:r w:rsidR="009829D5" w:rsidRPr="00447FC2">
        <w:rPr>
          <w:rFonts w:ascii="Arial" w:hAnsi="Arial" w:cs="Arial"/>
          <w:b/>
          <w:color w:val="000000"/>
          <w:sz w:val="18"/>
          <w:szCs w:val="18"/>
        </w:rPr>
        <w:t xml:space="preserve"> </w:t>
      </w:r>
      <w:r w:rsidRPr="00447FC2">
        <w:rPr>
          <w:rFonts w:ascii="Arial" w:hAnsi="Arial" w:cs="Arial"/>
          <w:color w:val="000000"/>
          <w:sz w:val="18"/>
          <w:szCs w:val="18"/>
        </w:rPr>
        <w:t>set period from previous assessment or change means review is required unless specific to single event.</w:t>
      </w:r>
    </w:p>
    <w:p w14:paraId="2E34E2BE" w14:textId="77777777" w:rsidR="00642336" w:rsidRPr="00447FC2" w:rsidRDefault="00642336" w:rsidP="00642336">
      <w:pPr>
        <w:rPr>
          <w:rFonts w:ascii="Arial" w:hAnsi="Arial" w:cs="Arial"/>
          <w:color w:val="000000"/>
          <w:sz w:val="18"/>
          <w:szCs w:val="18"/>
        </w:rPr>
      </w:pPr>
    </w:p>
    <w:p w14:paraId="3DEB6C1D" w14:textId="77777777" w:rsidR="00642336" w:rsidRPr="00447FC2" w:rsidRDefault="00642336" w:rsidP="00642336">
      <w:pPr>
        <w:numPr>
          <w:ilvl w:val="0"/>
          <w:numId w:val="2"/>
        </w:numPr>
        <w:tabs>
          <w:tab w:val="left" w:pos="284"/>
        </w:tabs>
        <w:ind w:left="567" w:hanging="567"/>
        <w:rPr>
          <w:rFonts w:ascii="Arial" w:hAnsi="Arial" w:cs="Arial"/>
          <w:color w:val="000000"/>
          <w:sz w:val="18"/>
          <w:szCs w:val="18"/>
        </w:rPr>
      </w:pPr>
      <w:r w:rsidRPr="00447FC2">
        <w:rPr>
          <w:rFonts w:ascii="Arial" w:hAnsi="Arial" w:cs="Arial"/>
          <w:color w:val="000000"/>
          <w:sz w:val="18"/>
          <w:szCs w:val="18"/>
        </w:rPr>
        <w:t>Items listed may or may not apply to each church being assessed.</w:t>
      </w:r>
      <w:r w:rsidR="009829D5" w:rsidRPr="00447FC2">
        <w:rPr>
          <w:rFonts w:ascii="Arial" w:hAnsi="Arial" w:cs="Arial"/>
          <w:color w:val="000000"/>
          <w:sz w:val="18"/>
          <w:szCs w:val="18"/>
        </w:rPr>
        <w:t xml:space="preserve"> </w:t>
      </w:r>
      <w:r w:rsidRPr="00447FC2">
        <w:rPr>
          <w:rFonts w:ascii="Arial" w:hAnsi="Arial" w:cs="Arial"/>
          <w:color w:val="000000"/>
          <w:sz w:val="18"/>
          <w:szCs w:val="18"/>
        </w:rPr>
        <w:t>It is the intention that this is a guide/basis for starting a church specific assessment.</w:t>
      </w:r>
    </w:p>
    <w:p w14:paraId="0B9F6D41" w14:textId="77777777" w:rsidR="00642336" w:rsidRPr="00447FC2" w:rsidRDefault="00642336" w:rsidP="00642336">
      <w:pPr>
        <w:numPr>
          <w:ilvl w:val="0"/>
          <w:numId w:val="2"/>
        </w:numPr>
        <w:tabs>
          <w:tab w:val="left" w:pos="284"/>
        </w:tabs>
        <w:ind w:left="284" w:hanging="284"/>
        <w:rPr>
          <w:rFonts w:ascii="Arial" w:hAnsi="Arial" w:cs="Arial"/>
          <w:color w:val="000000"/>
          <w:sz w:val="18"/>
          <w:szCs w:val="18"/>
        </w:rPr>
      </w:pPr>
      <w:r w:rsidRPr="00447FC2">
        <w:rPr>
          <w:rFonts w:ascii="Arial" w:hAnsi="Arial" w:cs="Arial"/>
          <w:color w:val="000000"/>
          <w:sz w:val="18"/>
          <w:szCs w:val="18"/>
        </w:rPr>
        <w:t>Amend, add or delete ‘hazards identified’ as required e</w:t>
      </w:r>
      <w:r w:rsidR="003C73D3">
        <w:rPr>
          <w:rFonts w:ascii="Arial" w:hAnsi="Arial" w:cs="Arial"/>
          <w:color w:val="000000"/>
          <w:sz w:val="18"/>
          <w:szCs w:val="18"/>
        </w:rPr>
        <w:t>.</w:t>
      </w:r>
      <w:r w:rsidRPr="00447FC2">
        <w:rPr>
          <w:rFonts w:ascii="Arial" w:hAnsi="Arial" w:cs="Arial"/>
          <w:color w:val="000000"/>
          <w:sz w:val="18"/>
          <w:szCs w:val="18"/>
        </w:rPr>
        <w:t>g</w:t>
      </w:r>
      <w:r w:rsidR="003C73D3">
        <w:rPr>
          <w:rFonts w:ascii="Arial" w:hAnsi="Arial" w:cs="Arial"/>
          <w:color w:val="000000"/>
          <w:sz w:val="18"/>
          <w:szCs w:val="18"/>
        </w:rPr>
        <w:t>.</w:t>
      </w:r>
      <w:r w:rsidRPr="00447FC2">
        <w:rPr>
          <w:rFonts w:ascii="Arial" w:hAnsi="Arial" w:cs="Arial"/>
          <w:color w:val="000000"/>
          <w:sz w:val="18"/>
          <w:szCs w:val="18"/>
        </w:rPr>
        <w:t xml:space="preserve"> Welfare facilities (permanent or temporary), monument(s), glass/pictures on walls, temporary stage, animals, filming.</w:t>
      </w:r>
      <w:r w:rsidRPr="00447FC2">
        <w:rPr>
          <w:rFonts w:ascii="Arial" w:hAnsi="Arial" w:cs="Arial"/>
          <w:color w:val="000000"/>
          <w:sz w:val="18"/>
          <w:szCs w:val="18"/>
        </w:rPr>
        <w:br/>
        <w:t>Hazards are to be added to the events assessment or a specific assessment undertaken when a new event takes place or situation arises.</w:t>
      </w:r>
      <w:r w:rsidRPr="00447FC2">
        <w:rPr>
          <w:rFonts w:ascii="Arial" w:hAnsi="Arial" w:cs="Arial"/>
          <w:color w:val="000000"/>
          <w:sz w:val="18"/>
          <w:szCs w:val="18"/>
        </w:rPr>
        <w:br/>
        <w:t>Bear in mind that slips, trips and falls are the most common cause of accidents e</w:t>
      </w:r>
      <w:r w:rsidR="003C73D3">
        <w:rPr>
          <w:rFonts w:ascii="Arial" w:hAnsi="Arial" w:cs="Arial"/>
          <w:color w:val="000000"/>
          <w:sz w:val="18"/>
          <w:szCs w:val="18"/>
        </w:rPr>
        <w:t>.</w:t>
      </w:r>
      <w:r w:rsidRPr="00447FC2">
        <w:rPr>
          <w:rFonts w:ascii="Arial" w:hAnsi="Arial" w:cs="Arial"/>
          <w:color w:val="000000"/>
          <w:sz w:val="18"/>
          <w:szCs w:val="18"/>
        </w:rPr>
        <w:t>g</w:t>
      </w:r>
      <w:r w:rsidR="003C73D3">
        <w:rPr>
          <w:rFonts w:ascii="Arial" w:hAnsi="Arial" w:cs="Arial"/>
          <w:color w:val="000000"/>
          <w:sz w:val="18"/>
          <w:szCs w:val="18"/>
        </w:rPr>
        <w:t>.</w:t>
      </w:r>
      <w:r w:rsidRPr="00447FC2">
        <w:rPr>
          <w:rFonts w:ascii="Arial" w:hAnsi="Arial" w:cs="Arial"/>
          <w:color w:val="000000"/>
          <w:sz w:val="18"/>
          <w:szCs w:val="18"/>
        </w:rPr>
        <w:t xml:space="preserve"> avoid trailing cables.</w:t>
      </w:r>
    </w:p>
    <w:p w14:paraId="7E2F0C7C" w14:textId="77777777" w:rsidR="00642336" w:rsidRPr="00447FC2" w:rsidRDefault="00642336" w:rsidP="00642336">
      <w:pPr>
        <w:numPr>
          <w:ilvl w:val="0"/>
          <w:numId w:val="2"/>
        </w:numPr>
        <w:tabs>
          <w:tab w:val="left" w:pos="284"/>
        </w:tabs>
        <w:rPr>
          <w:rFonts w:ascii="Arial" w:hAnsi="Arial" w:cs="Arial"/>
          <w:color w:val="000000"/>
          <w:sz w:val="18"/>
          <w:szCs w:val="18"/>
        </w:rPr>
      </w:pPr>
      <w:r w:rsidRPr="00447FC2">
        <w:rPr>
          <w:rFonts w:ascii="Arial" w:hAnsi="Arial" w:cs="Arial"/>
          <w:color w:val="000000"/>
          <w:sz w:val="18"/>
          <w:szCs w:val="18"/>
        </w:rPr>
        <w:t xml:space="preserve">Amend, </w:t>
      </w:r>
      <w:proofErr w:type="gramStart"/>
      <w:r w:rsidRPr="00447FC2">
        <w:rPr>
          <w:rFonts w:ascii="Arial" w:hAnsi="Arial" w:cs="Arial"/>
          <w:color w:val="000000"/>
          <w:sz w:val="18"/>
          <w:szCs w:val="18"/>
        </w:rPr>
        <w:t>add</w:t>
      </w:r>
      <w:proofErr w:type="gramEnd"/>
      <w:r w:rsidRPr="00447FC2">
        <w:rPr>
          <w:rFonts w:ascii="Arial" w:hAnsi="Arial" w:cs="Arial"/>
          <w:color w:val="000000"/>
          <w:sz w:val="18"/>
          <w:szCs w:val="18"/>
        </w:rPr>
        <w:t xml:space="preserve"> or delete existing ‘control measures’ already in place in the church.</w:t>
      </w:r>
    </w:p>
    <w:p w14:paraId="6DFEE1E3" w14:textId="77777777" w:rsidR="00642336" w:rsidRPr="00447FC2" w:rsidRDefault="00642336" w:rsidP="00642336">
      <w:pPr>
        <w:numPr>
          <w:ilvl w:val="0"/>
          <w:numId w:val="2"/>
        </w:numPr>
        <w:tabs>
          <w:tab w:val="left" w:pos="284"/>
        </w:tabs>
        <w:rPr>
          <w:rFonts w:ascii="Arial" w:hAnsi="Arial" w:cs="Arial"/>
          <w:color w:val="000000"/>
          <w:sz w:val="18"/>
          <w:szCs w:val="18"/>
        </w:rPr>
      </w:pPr>
      <w:r w:rsidRPr="00447FC2">
        <w:rPr>
          <w:rFonts w:ascii="Arial" w:hAnsi="Arial" w:cs="Arial"/>
          <w:color w:val="000000"/>
          <w:sz w:val="18"/>
          <w:szCs w:val="18"/>
        </w:rPr>
        <w:t xml:space="preserve">The residual risk is to be of marked high, </w:t>
      </w:r>
      <w:proofErr w:type="gramStart"/>
      <w:r w:rsidRPr="00447FC2">
        <w:rPr>
          <w:rFonts w:ascii="Arial" w:hAnsi="Arial" w:cs="Arial"/>
          <w:color w:val="000000"/>
          <w:sz w:val="18"/>
          <w:szCs w:val="18"/>
        </w:rPr>
        <w:t>medium</w:t>
      </w:r>
      <w:proofErr w:type="gramEnd"/>
      <w:r w:rsidRPr="00447FC2">
        <w:rPr>
          <w:rFonts w:ascii="Arial" w:hAnsi="Arial" w:cs="Arial"/>
          <w:color w:val="000000"/>
          <w:sz w:val="18"/>
          <w:szCs w:val="18"/>
        </w:rPr>
        <w:t xml:space="preserve"> or low to provide means of prioritising any action required.</w:t>
      </w:r>
      <w:r w:rsidR="009829D5" w:rsidRPr="00447FC2">
        <w:rPr>
          <w:rFonts w:ascii="Arial" w:hAnsi="Arial" w:cs="Arial"/>
          <w:color w:val="000000"/>
          <w:sz w:val="18"/>
          <w:szCs w:val="18"/>
        </w:rPr>
        <w:t xml:space="preserve"> </w:t>
      </w:r>
    </w:p>
    <w:p w14:paraId="662CB095" w14:textId="77777777" w:rsidR="00642336" w:rsidRPr="00447FC2" w:rsidRDefault="00642336" w:rsidP="00642336">
      <w:pPr>
        <w:numPr>
          <w:ilvl w:val="0"/>
          <w:numId w:val="2"/>
        </w:numPr>
        <w:tabs>
          <w:tab w:val="left" w:pos="284"/>
        </w:tabs>
        <w:ind w:left="284" w:hanging="284"/>
        <w:rPr>
          <w:rFonts w:ascii="Arial" w:hAnsi="Arial" w:cs="Arial"/>
          <w:color w:val="000000"/>
          <w:sz w:val="18"/>
          <w:szCs w:val="18"/>
        </w:rPr>
      </w:pPr>
      <w:r w:rsidRPr="00447FC2">
        <w:rPr>
          <w:rFonts w:ascii="Arial" w:hAnsi="Arial" w:cs="Arial"/>
          <w:color w:val="000000"/>
          <w:sz w:val="18"/>
          <w:szCs w:val="18"/>
        </w:rPr>
        <w:t>Further precautions necessary are those required but not already in place.</w:t>
      </w:r>
      <w:r w:rsidR="009829D5" w:rsidRPr="00447FC2">
        <w:rPr>
          <w:rFonts w:ascii="Arial" w:hAnsi="Arial" w:cs="Arial"/>
          <w:color w:val="000000"/>
          <w:sz w:val="18"/>
          <w:szCs w:val="18"/>
        </w:rPr>
        <w:t xml:space="preserve"> </w:t>
      </w:r>
      <w:r w:rsidRPr="00447FC2">
        <w:rPr>
          <w:rFonts w:ascii="Arial" w:hAnsi="Arial" w:cs="Arial"/>
          <w:color w:val="000000"/>
          <w:sz w:val="18"/>
          <w:szCs w:val="18"/>
        </w:rPr>
        <w:br/>
        <w:t xml:space="preserve">Completion of the ‘By whom’, ‘By when’ and ‘Done’ columns is required when any ‘Further precautions necessary’ have been listed. </w:t>
      </w:r>
      <w:r w:rsidRPr="00447FC2">
        <w:rPr>
          <w:rFonts w:ascii="Arial" w:hAnsi="Arial" w:cs="Arial"/>
          <w:color w:val="000000"/>
          <w:sz w:val="18"/>
          <w:szCs w:val="18"/>
        </w:rPr>
        <w:br/>
        <w:t>These are to be completed before the event takes place.</w:t>
      </w:r>
    </w:p>
    <w:p w14:paraId="5B7F2C5A" w14:textId="77777777" w:rsidR="00642336" w:rsidRPr="00447FC2" w:rsidRDefault="00642336" w:rsidP="00642336">
      <w:pPr>
        <w:rPr>
          <w:rFonts w:ascii="Arial" w:hAnsi="Arial" w:cs="Arial"/>
          <w:color w:val="000000"/>
          <w:sz w:val="18"/>
          <w:szCs w:val="18"/>
        </w:rPr>
      </w:pPr>
    </w:p>
    <w:p w14:paraId="38D56BF0"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Following completion of the ris</w:t>
      </w:r>
      <w:r w:rsidR="00FE6833" w:rsidRPr="00447FC2">
        <w:rPr>
          <w:rFonts w:ascii="Arial" w:hAnsi="Arial" w:cs="Arial"/>
          <w:color w:val="000000"/>
          <w:sz w:val="18"/>
          <w:szCs w:val="18"/>
        </w:rPr>
        <w:t>k assessment</w:t>
      </w:r>
    </w:p>
    <w:p w14:paraId="6E9A9799" w14:textId="77777777" w:rsidR="00642336" w:rsidRPr="00447FC2" w:rsidRDefault="00642336" w:rsidP="00642336">
      <w:pPr>
        <w:numPr>
          <w:ilvl w:val="0"/>
          <w:numId w:val="1"/>
        </w:numPr>
        <w:tabs>
          <w:tab w:val="left" w:pos="284"/>
        </w:tabs>
        <w:ind w:left="284" w:hanging="284"/>
        <w:rPr>
          <w:rFonts w:ascii="Arial" w:hAnsi="Arial" w:cs="Arial"/>
          <w:color w:val="000000"/>
          <w:sz w:val="18"/>
          <w:szCs w:val="18"/>
        </w:rPr>
      </w:pPr>
      <w:r w:rsidRPr="00447FC2">
        <w:rPr>
          <w:rFonts w:ascii="Arial" w:hAnsi="Arial" w:cs="Arial"/>
          <w:color w:val="000000"/>
          <w:sz w:val="18"/>
          <w:szCs w:val="18"/>
        </w:rPr>
        <w:t xml:space="preserve">The </w:t>
      </w:r>
      <w:r w:rsidR="000B1FEE" w:rsidRPr="00447FC2">
        <w:rPr>
          <w:rFonts w:ascii="Arial" w:hAnsi="Arial" w:cs="Arial"/>
          <w:color w:val="000000"/>
          <w:sz w:val="18"/>
          <w:szCs w:val="18"/>
        </w:rPr>
        <w:t>L</w:t>
      </w:r>
      <w:r w:rsidR="001B6573" w:rsidRPr="00447FC2">
        <w:rPr>
          <w:rFonts w:ascii="Arial" w:hAnsi="Arial" w:cs="Arial"/>
          <w:color w:val="000000"/>
          <w:sz w:val="18"/>
          <w:szCs w:val="18"/>
        </w:rPr>
        <w:t xml:space="preserve">ocal Community Officer </w:t>
      </w:r>
      <w:r w:rsidRPr="00447FC2">
        <w:rPr>
          <w:rFonts w:ascii="Arial" w:hAnsi="Arial" w:cs="Arial"/>
          <w:color w:val="000000"/>
          <w:sz w:val="18"/>
          <w:szCs w:val="18"/>
        </w:rPr>
        <w:t>is to ensure the completed general ‘</w:t>
      </w:r>
      <w:r w:rsidRPr="00447FC2">
        <w:rPr>
          <w:rFonts w:ascii="Arial" w:hAnsi="Arial" w:cs="Arial"/>
          <w:noProof/>
          <w:color w:val="000000"/>
          <w:sz w:val="18"/>
          <w:szCs w:val="18"/>
        </w:rPr>
        <w:t>Events</w:t>
      </w:r>
      <w:r w:rsidRPr="00447FC2">
        <w:rPr>
          <w:rFonts w:ascii="Arial" w:hAnsi="Arial" w:cs="Arial"/>
          <w:color w:val="000000"/>
          <w:sz w:val="18"/>
          <w:szCs w:val="18"/>
        </w:rPr>
        <w:t xml:space="preserve"> risk assessment’ is placed on the server as a record and for viewing by Trust staff.</w:t>
      </w:r>
      <w:r w:rsidRPr="00447FC2">
        <w:rPr>
          <w:rFonts w:ascii="Arial" w:hAnsi="Arial" w:cs="Arial"/>
          <w:color w:val="000000"/>
          <w:sz w:val="18"/>
          <w:szCs w:val="18"/>
        </w:rPr>
        <w:br/>
        <w:t>It is beneficial to place assessments for specific events on the server so that other Trust staff/groups can refer to them.</w:t>
      </w:r>
    </w:p>
    <w:p w14:paraId="3BB6B860" w14:textId="77777777" w:rsidR="00642336" w:rsidRPr="00447FC2" w:rsidRDefault="00642336" w:rsidP="00642336">
      <w:pPr>
        <w:numPr>
          <w:ilvl w:val="0"/>
          <w:numId w:val="1"/>
        </w:numPr>
        <w:tabs>
          <w:tab w:val="left" w:pos="284"/>
        </w:tabs>
        <w:ind w:left="284" w:hanging="284"/>
        <w:rPr>
          <w:rFonts w:ascii="Arial" w:hAnsi="Arial" w:cs="Arial"/>
          <w:color w:val="000000"/>
          <w:sz w:val="18"/>
          <w:szCs w:val="18"/>
        </w:rPr>
      </w:pPr>
      <w:r w:rsidRPr="00447FC2">
        <w:rPr>
          <w:rFonts w:ascii="Arial" w:hAnsi="Arial" w:cs="Arial"/>
          <w:color w:val="000000"/>
          <w:sz w:val="18"/>
          <w:szCs w:val="18"/>
        </w:rPr>
        <w:t>Any action required (Further precautions necessary if adding to existing ‘</w:t>
      </w:r>
      <w:r w:rsidRPr="00447FC2">
        <w:rPr>
          <w:rFonts w:ascii="Arial" w:hAnsi="Arial" w:cs="Arial"/>
          <w:noProof/>
          <w:color w:val="000000"/>
          <w:sz w:val="18"/>
          <w:szCs w:val="18"/>
        </w:rPr>
        <w:t>Events</w:t>
      </w:r>
      <w:r w:rsidRPr="00447FC2">
        <w:rPr>
          <w:rFonts w:ascii="Arial" w:hAnsi="Arial" w:cs="Arial"/>
          <w:color w:val="000000"/>
          <w:sz w:val="18"/>
          <w:szCs w:val="18"/>
        </w:rPr>
        <w:t xml:space="preserve"> risk assessment’) for specific events may be managed locally in the planning for an event e</w:t>
      </w:r>
      <w:r w:rsidR="001B6573" w:rsidRPr="00447FC2">
        <w:rPr>
          <w:rFonts w:ascii="Arial" w:hAnsi="Arial" w:cs="Arial"/>
          <w:color w:val="000000"/>
          <w:sz w:val="18"/>
          <w:szCs w:val="18"/>
        </w:rPr>
        <w:t>.</w:t>
      </w:r>
      <w:r w:rsidRPr="00447FC2">
        <w:rPr>
          <w:rFonts w:ascii="Arial" w:hAnsi="Arial" w:cs="Arial"/>
          <w:color w:val="000000"/>
          <w:sz w:val="18"/>
          <w:szCs w:val="18"/>
        </w:rPr>
        <w:t>g</w:t>
      </w:r>
      <w:r w:rsidR="001B6573" w:rsidRPr="00447FC2">
        <w:rPr>
          <w:rFonts w:ascii="Arial" w:hAnsi="Arial" w:cs="Arial"/>
          <w:color w:val="000000"/>
          <w:sz w:val="18"/>
          <w:szCs w:val="18"/>
        </w:rPr>
        <w:t>.</w:t>
      </w:r>
      <w:r w:rsidRPr="00447FC2">
        <w:rPr>
          <w:rFonts w:ascii="Arial" w:hAnsi="Arial" w:cs="Arial"/>
          <w:color w:val="000000"/>
          <w:sz w:val="18"/>
          <w:szCs w:val="18"/>
        </w:rPr>
        <w:t xml:space="preserve"> provision of additional facilities or staff.</w:t>
      </w:r>
      <w:r w:rsidR="009829D5" w:rsidRPr="00447FC2">
        <w:rPr>
          <w:rFonts w:ascii="Arial" w:hAnsi="Arial" w:cs="Arial"/>
          <w:color w:val="000000"/>
          <w:sz w:val="18"/>
          <w:szCs w:val="18"/>
        </w:rPr>
        <w:t xml:space="preserve"> </w:t>
      </w:r>
      <w:r w:rsidRPr="00447FC2">
        <w:rPr>
          <w:rFonts w:ascii="Arial" w:hAnsi="Arial" w:cs="Arial"/>
          <w:color w:val="000000"/>
          <w:sz w:val="18"/>
          <w:szCs w:val="18"/>
        </w:rPr>
        <w:t xml:space="preserve">Notify the </w:t>
      </w:r>
      <w:r w:rsidR="006846A9" w:rsidRPr="00447FC2">
        <w:rPr>
          <w:rFonts w:ascii="Arial" w:hAnsi="Arial" w:cs="Arial"/>
          <w:color w:val="000000"/>
          <w:sz w:val="18"/>
          <w:szCs w:val="18"/>
        </w:rPr>
        <w:t>R</w:t>
      </w:r>
      <w:r w:rsidR="001B6573" w:rsidRPr="00447FC2">
        <w:rPr>
          <w:rFonts w:ascii="Arial" w:hAnsi="Arial" w:cs="Arial"/>
          <w:color w:val="000000"/>
          <w:sz w:val="18"/>
          <w:szCs w:val="18"/>
        </w:rPr>
        <w:t xml:space="preserve">egional Management Team (RMT) </w:t>
      </w:r>
      <w:r w:rsidRPr="00447FC2">
        <w:rPr>
          <w:rFonts w:ascii="Arial" w:hAnsi="Arial" w:cs="Arial"/>
          <w:color w:val="000000"/>
          <w:sz w:val="18"/>
          <w:szCs w:val="18"/>
        </w:rPr>
        <w:t>if issues cannot be resolved by local staff.</w:t>
      </w:r>
    </w:p>
    <w:p w14:paraId="6BCC1503" w14:textId="77777777" w:rsidR="00642336" w:rsidRPr="00447FC2" w:rsidRDefault="00642336" w:rsidP="00642336">
      <w:pPr>
        <w:rPr>
          <w:rFonts w:ascii="Arial" w:hAnsi="Arial" w:cs="Arial"/>
          <w:color w:val="000000"/>
          <w:sz w:val="18"/>
          <w:szCs w:val="18"/>
        </w:rPr>
      </w:pPr>
    </w:p>
    <w:p w14:paraId="0F4F01A3" w14:textId="77777777" w:rsidR="00642336" w:rsidRPr="00447FC2" w:rsidRDefault="00642336" w:rsidP="00642336">
      <w:pPr>
        <w:numPr>
          <w:ilvl w:val="0"/>
          <w:numId w:val="1"/>
        </w:numPr>
        <w:tabs>
          <w:tab w:val="left" w:pos="284"/>
        </w:tabs>
        <w:ind w:left="284" w:hanging="284"/>
        <w:rPr>
          <w:rFonts w:ascii="Arial" w:hAnsi="Arial" w:cs="Arial"/>
          <w:color w:val="000000"/>
          <w:sz w:val="18"/>
          <w:szCs w:val="18"/>
        </w:rPr>
      </w:pPr>
      <w:r w:rsidRPr="00447FC2">
        <w:rPr>
          <w:rFonts w:ascii="Arial" w:hAnsi="Arial" w:cs="Arial"/>
          <w:color w:val="000000"/>
          <w:sz w:val="18"/>
          <w:szCs w:val="18"/>
        </w:rPr>
        <w:t xml:space="preserve">Any issues found relating to the building are to be forwarded to the </w:t>
      </w:r>
      <w:r w:rsidR="006846A9" w:rsidRPr="00447FC2">
        <w:rPr>
          <w:rFonts w:ascii="Arial" w:hAnsi="Arial" w:cs="Arial"/>
          <w:color w:val="000000"/>
          <w:sz w:val="18"/>
          <w:szCs w:val="18"/>
        </w:rPr>
        <w:t>Estate Officer</w:t>
      </w:r>
      <w:r w:rsidR="001B6573" w:rsidRPr="00447FC2">
        <w:rPr>
          <w:rFonts w:ascii="Arial" w:hAnsi="Arial" w:cs="Arial"/>
          <w:color w:val="000000"/>
          <w:sz w:val="18"/>
          <w:szCs w:val="18"/>
        </w:rPr>
        <w:t xml:space="preserve">, following the correct reporting procedure, </w:t>
      </w:r>
      <w:r w:rsidRPr="00447FC2">
        <w:rPr>
          <w:rFonts w:ascii="Arial" w:hAnsi="Arial" w:cs="Arial"/>
          <w:color w:val="000000"/>
          <w:sz w:val="18"/>
          <w:szCs w:val="18"/>
        </w:rPr>
        <w:t>stating that an assessment has been undertaken, is on server to view and action is required.</w:t>
      </w:r>
      <w:r w:rsidR="009829D5" w:rsidRPr="00447FC2">
        <w:rPr>
          <w:rFonts w:ascii="Arial" w:hAnsi="Arial" w:cs="Arial"/>
          <w:color w:val="000000"/>
          <w:sz w:val="18"/>
          <w:szCs w:val="18"/>
        </w:rPr>
        <w:t xml:space="preserve"> </w:t>
      </w:r>
      <w:r w:rsidRPr="00447FC2">
        <w:rPr>
          <w:rFonts w:ascii="Arial" w:hAnsi="Arial" w:cs="Arial"/>
          <w:color w:val="000000"/>
          <w:sz w:val="18"/>
          <w:szCs w:val="18"/>
        </w:rPr>
        <w:t>Summarise the issues in the email.</w:t>
      </w:r>
    </w:p>
    <w:p w14:paraId="64FE9345" w14:textId="77777777" w:rsidR="00642336" w:rsidRPr="00447FC2" w:rsidRDefault="00642336" w:rsidP="00642336">
      <w:pPr>
        <w:ind w:left="360"/>
        <w:rPr>
          <w:rFonts w:ascii="Arial" w:hAnsi="Arial" w:cs="Arial"/>
          <w:color w:val="000000"/>
          <w:sz w:val="18"/>
          <w:szCs w:val="18"/>
        </w:rPr>
      </w:pPr>
    </w:p>
    <w:p w14:paraId="15649BBB" w14:textId="77777777" w:rsidR="00642336" w:rsidRPr="00447FC2" w:rsidRDefault="00FE6833" w:rsidP="00642336">
      <w:pPr>
        <w:rPr>
          <w:rFonts w:ascii="Arial" w:hAnsi="Arial" w:cs="Arial"/>
          <w:color w:val="000000"/>
          <w:sz w:val="18"/>
          <w:szCs w:val="18"/>
        </w:rPr>
      </w:pPr>
      <w:r w:rsidRPr="00447FC2">
        <w:rPr>
          <w:rFonts w:ascii="Arial" w:hAnsi="Arial" w:cs="Arial"/>
          <w:color w:val="000000"/>
          <w:sz w:val="18"/>
          <w:szCs w:val="18"/>
        </w:rPr>
        <w:t>Definitions</w:t>
      </w:r>
    </w:p>
    <w:p w14:paraId="4FB70A5B" w14:textId="77777777" w:rsidR="00642336" w:rsidRPr="00447FC2" w:rsidRDefault="00642336" w:rsidP="00642336">
      <w:pPr>
        <w:rPr>
          <w:rFonts w:ascii="Arial" w:hAnsi="Arial" w:cs="Arial"/>
          <w:color w:val="000000"/>
          <w:sz w:val="18"/>
          <w:szCs w:val="18"/>
        </w:rPr>
      </w:pPr>
      <w:r w:rsidRPr="00447FC2">
        <w:rPr>
          <w:rFonts w:ascii="Arial" w:hAnsi="Arial" w:cs="Arial"/>
          <w:b/>
          <w:color w:val="000000"/>
          <w:sz w:val="18"/>
          <w:szCs w:val="18"/>
        </w:rPr>
        <w:t>Hazard</w:t>
      </w:r>
      <w:r w:rsidRPr="00447FC2">
        <w:rPr>
          <w:rFonts w:ascii="Arial" w:hAnsi="Arial" w:cs="Arial"/>
          <w:color w:val="000000"/>
          <w:sz w:val="18"/>
          <w:szCs w:val="18"/>
        </w:rPr>
        <w:t xml:space="preserve"> = Something with the potential to cause harm (to health or safety)</w:t>
      </w:r>
    </w:p>
    <w:p w14:paraId="3C153274" w14:textId="77777777" w:rsidR="00642336" w:rsidRPr="00447FC2" w:rsidRDefault="00642336" w:rsidP="00642336">
      <w:pPr>
        <w:rPr>
          <w:rFonts w:ascii="Arial" w:hAnsi="Arial" w:cs="Arial"/>
          <w:color w:val="000000"/>
          <w:sz w:val="18"/>
          <w:szCs w:val="18"/>
        </w:rPr>
      </w:pPr>
      <w:r w:rsidRPr="00447FC2">
        <w:rPr>
          <w:rFonts w:ascii="Arial" w:hAnsi="Arial" w:cs="Arial"/>
          <w:b/>
          <w:color w:val="000000"/>
          <w:sz w:val="18"/>
          <w:szCs w:val="18"/>
        </w:rPr>
        <w:t>Likelihood</w:t>
      </w:r>
      <w:r w:rsidRPr="00447FC2">
        <w:rPr>
          <w:rFonts w:ascii="Arial" w:hAnsi="Arial" w:cs="Arial"/>
          <w:color w:val="000000"/>
          <w:sz w:val="18"/>
          <w:szCs w:val="18"/>
        </w:rPr>
        <w:t xml:space="preserve"> = is the chance that harm will occur</w:t>
      </w:r>
    </w:p>
    <w:p w14:paraId="143D6D7A" w14:textId="77777777" w:rsidR="00642336" w:rsidRPr="00447FC2" w:rsidRDefault="00642336" w:rsidP="00642336">
      <w:pPr>
        <w:rPr>
          <w:rFonts w:ascii="Arial" w:hAnsi="Arial" w:cs="Arial"/>
          <w:color w:val="000000"/>
          <w:sz w:val="18"/>
          <w:szCs w:val="18"/>
        </w:rPr>
      </w:pPr>
      <w:r w:rsidRPr="00447FC2">
        <w:rPr>
          <w:rFonts w:ascii="Arial" w:hAnsi="Arial" w:cs="Arial"/>
          <w:b/>
          <w:color w:val="000000"/>
          <w:sz w:val="18"/>
          <w:szCs w:val="18"/>
        </w:rPr>
        <w:t>Risk</w:t>
      </w:r>
      <w:r w:rsidRPr="00447FC2">
        <w:rPr>
          <w:rFonts w:ascii="Arial" w:hAnsi="Arial" w:cs="Arial"/>
          <w:color w:val="000000"/>
          <w:sz w:val="18"/>
          <w:szCs w:val="18"/>
        </w:rPr>
        <w:t xml:space="preserve"> = the combination of the </w:t>
      </w:r>
      <w:r w:rsidRPr="00447FC2">
        <w:rPr>
          <w:rFonts w:ascii="Arial" w:hAnsi="Arial" w:cs="Arial"/>
          <w:b/>
          <w:bCs/>
          <w:color w:val="000000"/>
          <w:sz w:val="18"/>
          <w:szCs w:val="18"/>
        </w:rPr>
        <w:t>likelihood</w:t>
      </w:r>
      <w:r w:rsidRPr="00447FC2">
        <w:rPr>
          <w:rFonts w:ascii="Arial" w:hAnsi="Arial" w:cs="Arial"/>
          <w:color w:val="000000"/>
          <w:sz w:val="18"/>
          <w:szCs w:val="18"/>
        </w:rPr>
        <w:t xml:space="preserve"> that the hazard will cause harm and the </w:t>
      </w:r>
      <w:r w:rsidRPr="00447FC2">
        <w:rPr>
          <w:rFonts w:ascii="Arial" w:hAnsi="Arial" w:cs="Arial"/>
          <w:b/>
          <w:bCs/>
          <w:color w:val="000000"/>
          <w:sz w:val="18"/>
          <w:szCs w:val="18"/>
        </w:rPr>
        <w:t>severity</w:t>
      </w:r>
      <w:r w:rsidRPr="00447FC2">
        <w:rPr>
          <w:rFonts w:ascii="Arial" w:hAnsi="Arial" w:cs="Arial"/>
          <w:color w:val="000000"/>
          <w:sz w:val="18"/>
          <w:szCs w:val="18"/>
        </w:rPr>
        <w:t xml:space="preserve"> of harm</w:t>
      </w:r>
    </w:p>
    <w:p w14:paraId="139D92ED" w14:textId="77777777" w:rsidR="00642336" w:rsidRPr="00447FC2" w:rsidRDefault="00642336" w:rsidP="00642336">
      <w:pPr>
        <w:rPr>
          <w:rFonts w:ascii="Arial" w:hAnsi="Arial" w:cs="Arial"/>
          <w:color w:val="000000"/>
          <w:sz w:val="18"/>
          <w:szCs w:val="18"/>
        </w:rPr>
      </w:pPr>
      <w:r w:rsidRPr="00447FC2">
        <w:rPr>
          <w:rFonts w:ascii="Arial" w:hAnsi="Arial" w:cs="Arial"/>
          <w:b/>
          <w:color w:val="000000"/>
          <w:sz w:val="18"/>
          <w:szCs w:val="18"/>
        </w:rPr>
        <w:t>Severity of harm</w:t>
      </w:r>
      <w:r w:rsidRPr="00447FC2">
        <w:rPr>
          <w:rFonts w:ascii="Arial" w:hAnsi="Arial" w:cs="Arial"/>
          <w:color w:val="000000"/>
          <w:sz w:val="18"/>
          <w:szCs w:val="18"/>
        </w:rPr>
        <w:t xml:space="preserve"> = level of injury/illness </w:t>
      </w:r>
      <w:proofErr w:type="gramStart"/>
      <w:r w:rsidRPr="00447FC2">
        <w:rPr>
          <w:rFonts w:ascii="Arial" w:hAnsi="Arial" w:cs="Arial"/>
          <w:color w:val="000000"/>
          <w:sz w:val="18"/>
          <w:szCs w:val="18"/>
        </w:rPr>
        <w:t>as a result of</w:t>
      </w:r>
      <w:proofErr w:type="gramEnd"/>
      <w:r w:rsidRPr="00447FC2">
        <w:rPr>
          <w:rFonts w:ascii="Arial" w:hAnsi="Arial" w:cs="Arial"/>
          <w:color w:val="000000"/>
          <w:sz w:val="18"/>
          <w:szCs w:val="18"/>
        </w:rPr>
        <w:t xml:space="preserve"> an event occurring/exposure.</w:t>
      </w:r>
    </w:p>
    <w:p w14:paraId="1F1A4B04" w14:textId="77777777" w:rsidR="00642336" w:rsidRPr="00447FC2" w:rsidRDefault="00642336" w:rsidP="00642336">
      <w:pPr>
        <w:rPr>
          <w:rFonts w:ascii="Arial" w:hAnsi="Arial" w:cs="Arial"/>
          <w:color w:val="000000"/>
          <w:sz w:val="18"/>
          <w:szCs w:val="18"/>
        </w:rPr>
      </w:pPr>
    </w:p>
    <w:p w14:paraId="4EBCA5C7" w14:textId="77777777" w:rsidR="00642336" w:rsidRPr="00447FC2" w:rsidRDefault="00642336" w:rsidP="00642336">
      <w:pPr>
        <w:rPr>
          <w:rFonts w:ascii="Arial" w:hAnsi="Arial" w:cs="Arial"/>
          <w:color w:val="000000"/>
          <w:sz w:val="18"/>
          <w:szCs w:val="18"/>
        </w:rPr>
      </w:pPr>
      <w:r w:rsidRPr="00447FC2">
        <w:rPr>
          <w:rFonts w:ascii="Arial" w:hAnsi="Arial" w:cs="Arial"/>
          <w:color w:val="000000"/>
          <w:sz w:val="18"/>
          <w:szCs w:val="18"/>
        </w:rPr>
        <w:t>Residual Risk Ratings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9072"/>
      </w:tblGrid>
      <w:tr w:rsidR="00642336" w:rsidRPr="00447FC2" w14:paraId="1C2FFD35" w14:textId="77777777" w:rsidTr="00B61E43">
        <w:tc>
          <w:tcPr>
            <w:tcW w:w="1809" w:type="dxa"/>
          </w:tcPr>
          <w:p w14:paraId="3630AE84" w14:textId="77777777" w:rsidR="00642336" w:rsidRPr="00447FC2" w:rsidRDefault="00642336" w:rsidP="00B61E43">
            <w:pPr>
              <w:rPr>
                <w:rFonts w:ascii="Arial" w:hAnsi="Arial" w:cs="Arial"/>
                <w:b/>
                <w:color w:val="000000"/>
                <w:sz w:val="18"/>
                <w:szCs w:val="18"/>
              </w:rPr>
            </w:pPr>
            <w:r w:rsidRPr="00447FC2">
              <w:rPr>
                <w:rFonts w:ascii="Arial" w:hAnsi="Arial" w:cs="Arial"/>
                <w:b/>
                <w:color w:val="000000"/>
                <w:sz w:val="18"/>
                <w:szCs w:val="18"/>
              </w:rPr>
              <w:t>High</w:t>
            </w:r>
          </w:p>
        </w:tc>
        <w:tc>
          <w:tcPr>
            <w:tcW w:w="9072" w:type="dxa"/>
          </w:tcPr>
          <w:p w14:paraId="04A3D506" w14:textId="77777777" w:rsidR="00642336" w:rsidRPr="00447FC2" w:rsidRDefault="00642336" w:rsidP="00B61E43">
            <w:pPr>
              <w:rPr>
                <w:rFonts w:ascii="Arial" w:hAnsi="Arial" w:cs="Arial"/>
                <w:color w:val="000000"/>
                <w:sz w:val="18"/>
                <w:szCs w:val="18"/>
              </w:rPr>
            </w:pPr>
            <w:r w:rsidRPr="00447FC2">
              <w:rPr>
                <w:rFonts w:ascii="Arial" w:hAnsi="Arial" w:cs="Arial"/>
                <w:color w:val="000000"/>
                <w:kern w:val="24"/>
                <w:sz w:val="18"/>
                <w:szCs w:val="18"/>
                <w:lang w:eastAsia="en-GB"/>
              </w:rPr>
              <w:t>Deaths, permanent disablement, life-threatening or terminal illness/disease.</w:t>
            </w:r>
            <w:r w:rsidR="009829D5" w:rsidRPr="00447FC2">
              <w:rPr>
                <w:rFonts w:ascii="Arial" w:hAnsi="Arial" w:cs="Arial"/>
                <w:color w:val="000000"/>
                <w:kern w:val="24"/>
                <w:sz w:val="18"/>
                <w:szCs w:val="18"/>
                <w:lang w:eastAsia="en-GB"/>
              </w:rPr>
              <w:t xml:space="preserve"> </w:t>
            </w:r>
            <w:r w:rsidRPr="00447FC2">
              <w:rPr>
                <w:rFonts w:ascii="Arial" w:hAnsi="Arial" w:cs="Arial"/>
                <w:color w:val="000000"/>
                <w:kern w:val="24"/>
                <w:sz w:val="18"/>
                <w:szCs w:val="18"/>
                <w:lang w:eastAsia="en-GB"/>
              </w:rPr>
              <w:t>RIDDOR Reportable.</w:t>
            </w:r>
          </w:p>
        </w:tc>
      </w:tr>
      <w:tr w:rsidR="00642336" w:rsidRPr="00447FC2" w14:paraId="478B07DA" w14:textId="77777777" w:rsidTr="00B61E43">
        <w:tc>
          <w:tcPr>
            <w:tcW w:w="1809" w:type="dxa"/>
          </w:tcPr>
          <w:p w14:paraId="78118C4E" w14:textId="77777777" w:rsidR="00642336" w:rsidRPr="00447FC2" w:rsidRDefault="00642336" w:rsidP="00B61E43">
            <w:pPr>
              <w:rPr>
                <w:rFonts w:ascii="Arial" w:hAnsi="Arial" w:cs="Arial"/>
                <w:b/>
                <w:color w:val="000000"/>
                <w:sz w:val="18"/>
                <w:szCs w:val="18"/>
              </w:rPr>
            </w:pPr>
            <w:r w:rsidRPr="00447FC2">
              <w:rPr>
                <w:rFonts w:ascii="Arial" w:hAnsi="Arial" w:cs="Arial"/>
                <w:b/>
                <w:color w:val="000000"/>
                <w:sz w:val="18"/>
                <w:szCs w:val="18"/>
              </w:rPr>
              <w:t>Medium</w:t>
            </w:r>
          </w:p>
        </w:tc>
        <w:tc>
          <w:tcPr>
            <w:tcW w:w="9072" w:type="dxa"/>
          </w:tcPr>
          <w:p w14:paraId="54407310" w14:textId="77777777" w:rsidR="00642336" w:rsidRPr="00447FC2" w:rsidRDefault="00642336" w:rsidP="00B61E43">
            <w:pPr>
              <w:rPr>
                <w:rFonts w:ascii="Arial" w:hAnsi="Arial" w:cs="Arial"/>
                <w:color w:val="000000"/>
                <w:sz w:val="18"/>
                <w:szCs w:val="18"/>
              </w:rPr>
            </w:pPr>
            <w:r w:rsidRPr="00447FC2">
              <w:rPr>
                <w:rFonts w:ascii="Arial" w:hAnsi="Arial" w:cs="Arial"/>
                <w:color w:val="000000"/>
                <w:kern w:val="24"/>
                <w:sz w:val="18"/>
                <w:szCs w:val="18"/>
                <w:lang w:eastAsia="en-GB"/>
              </w:rPr>
              <w:t>Fractures, chronic illnesses, time off work.</w:t>
            </w:r>
            <w:r w:rsidR="009829D5" w:rsidRPr="00447FC2">
              <w:rPr>
                <w:rFonts w:ascii="Arial" w:hAnsi="Arial" w:cs="Arial"/>
                <w:color w:val="000000"/>
                <w:kern w:val="24"/>
                <w:sz w:val="18"/>
                <w:szCs w:val="18"/>
                <w:lang w:eastAsia="en-GB"/>
              </w:rPr>
              <w:t xml:space="preserve"> </w:t>
            </w:r>
            <w:r w:rsidRPr="00447FC2">
              <w:rPr>
                <w:rFonts w:ascii="Arial" w:hAnsi="Arial" w:cs="Arial"/>
                <w:color w:val="000000"/>
                <w:kern w:val="24"/>
                <w:sz w:val="18"/>
                <w:szCs w:val="18"/>
                <w:lang w:eastAsia="en-GB"/>
              </w:rPr>
              <w:t>RIDDOR Reportable.</w:t>
            </w:r>
          </w:p>
        </w:tc>
      </w:tr>
      <w:tr w:rsidR="00642336" w:rsidRPr="00447FC2" w14:paraId="5D80D81B" w14:textId="77777777" w:rsidTr="00B61E43">
        <w:tc>
          <w:tcPr>
            <w:tcW w:w="1809" w:type="dxa"/>
          </w:tcPr>
          <w:p w14:paraId="3BB90445" w14:textId="77777777" w:rsidR="00642336" w:rsidRPr="00447FC2" w:rsidRDefault="00642336" w:rsidP="00B61E43">
            <w:pPr>
              <w:rPr>
                <w:rFonts w:ascii="Arial" w:hAnsi="Arial" w:cs="Arial"/>
                <w:b/>
                <w:color w:val="000000"/>
                <w:sz w:val="18"/>
                <w:szCs w:val="18"/>
              </w:rPr>
            </w:pPr>
            <w:r w:rsidRPr="00447FC2">
              <w:rPr>
                <w:rFonts w:ascii="Arial" w:hAnsi="Arial" w:cs="Arial"/>
                <w:b/>
                <w:color w:val="000000"/>
                <w:sz w:val="18"/>
                <w:szCs w:val="18"/>
              </w:rPr>
              <w:t>Low</w:t>
            </w:r>
          </w:p>
        </w:tc>
        <w:tc>
          <w:tcPr>
            <w:tcW w:w="9072" w:type="dxa"/>
          </w:tcPr>
          <w:p w14:paraId="43E5AF3F" w14:textId="77777777" w:rsidR="00642336" w:rsidRPr="00447FC2" w:rsidRDefault="00642336" w:rsidP="00B61E43">
            <w:pPr>
              <w:rPr>
                <w:rFonts w:ascii="Arial" w:hAnsi="Arial" w:cs="Arial"/>
                <w:color w:val="000000"/>
                <w:sz w:val="18"/>
                <w:szCs w:val="18"/>
              </w:rPr>
            </w:pPr>
            <w:r w:rsidRPr="00447FC2">
              <w:rPr>
                <w:rFonts w:ascii="Arial" w:hAnsi="Arial" w:cs="Arial"/>
                <w:color w:val="000000"/>
                <w:kern w:val="24"/>
                <w:sz w:val="18"/>
                <w:szCs w:val="18"/>
                <w:lang w:eastAsia="en-GB"/>
              </w:rPr>
              <w:t>Minor injuries/illnesses.</w:t>
            </w:r>
          </w:p>
        </w:tc>
      </w:tr>
    </w:tbl>
    <w:p w14:paraId="32EF63F1" w14:textId="77777777" w:rsidR="00642336" w:rsidRPr="00447FC2" w:rsidRDefault="00642336" w:rsidP="00E80B01">
      <w:pPr>
        <w:rPr>
          <w:rFonts w:ascii="Arial" w:hAnsi="Arial" w:cs="Arial"/>
          <w:color w:val="000000"/>
          <w:sz w:val="2"/>
        </w:rPr>
      </w:pPr>
    </w:p>
    <w:sectPr w:rsidR="00642336" w:rsidRPr="00447FC2" w:rsidSect="001F5399">
      <w:footerReference w:type="default" r:id="rId12"/>
      <w:pgSz w:w="15840" w:h="12240" w:orient="landscape"/>
      <w:pgMar w:top="720" w:right="720" w:bottom="720" w:left="720" w:header="708" w:footer="4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F4195" w14:textId="77777777" w:rsidR="001F5399" w:rsidRDefault="001F5399" w:rsidP="0051394F">
      <w:r>
        <w:separator/>
      </w:r>
    </w:p>
  </w:endnote>
  <w:endnote w:type="continuationSeparator" w:id="0">
    <w:p w14:paraId="6DA2D821" w14:textId="77777777" w:rsidR="001F5399" w:rsidRDefault="001F5399" w:rsidP="0051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45 Light">
    <w:altName w:val="Arial"/>
    <w:panose1 w:val="00000000000000000000"/>
    <w:charset w:val="00"/>
    <w:family w:val="swiss"/>
    <w:notTrueType/>
    <w:pitch w:val="variable"/>
    <w:sig w:usb0="800000A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3EC9" w14:textId="39ACE8C7" w:rsidR="0097412F" w:rsidRPr="000D69B7" w:rsidRDefault="0097412F" w:rsidP="0003043E">
    <w:pPr>
      <w:pStyle w:val="Footer"/>
      <w:pBdr>
        <w:top w:val="single" w:sz="4" w:space="1" w:color="D9D9D9" w:themeColor="background1" w:themeShade="D9"/>
      </w:pBdr>
      <w:jc w:val="right"/>
      <w:rPr>
        <w:rFonts w:asciiTheme="minorHAnsi" w:hAnsiTheme="minorHAnsi"/>
        <w:b/>
        <w:bCs/>
      </w:rPr>
    </w:pPr>
    <w:r>
      <w:t>Churches Conversation Trust H&amp;S Policy Rev Z</w:t>
    </w:r>
    <w:r>
      <w:tab/>
    </w:r>
    <w:r>
      <w:tab/>
    </w:r>
    <w:r>
      <w:tab/>
    </w:r>
    <w:r>
      <w:tab/>
      <w:t xml:space="preserve">   </w:t>
    </w:r>
    <w:r>
      <w:rPr>
        <w:color w:val="7F7F7F" w:themeColor="background1" w:themeShade="7F"/>
        <w:spacing w:val="60"/>
      </w:rPr>
      <w:tab/>
    </w:r>
    <w:r>
      <w:rPr>
        <w:color w:val="7F7F7F" w:themeColor="background1" w:themeShade="7F"/>
        <w:spacing w:val="60"/>
      </w:rPr>
      <w:tab/>
      <w:t xml:space="preserve">    Page</w:t>
    </w:r>
    <w:r>
      <w:rPr>
        <w:b/>
        <w:bCs/>
      </w:rPr>
      <w:t xml:space="preserve">| </w:t>
    </w:r>
    <w:sdt>
      <w:sdtPr>
        <w:rPr>
          <w:color w:val="7F7F7F" w:themeColor="background1" w:themeShade="7F"/>
          <w:spacing w:val="60"/>
        </w:rPr>
        <w:id w:val="-1389336628"/>
        <w:docPartObj>
          <w:docPartGallery w:val="Page Numbers (Bottom of Page)"/>
          <w:docPartUnique/>
        </w:docPartObj>
      </w:sdtPr>
      <w:sdtContent>
        <w:r>
          <w:fldChar w:fldCharType="begin"/>
        </w:r>
        <w:r>
          <w:instrText xml:space="preserve"> PAGE   \* MERGEFORMAT </w:instrText>
        </w:r>
        <w:r>
          <w:fldChar w:fldCharType="separate"/>
        </w:r>
        <w:r w:rsidR="00926A25" w:rsidRPr="00926A25">
          <w:rPr>
            <w:b/>
            <w:bCs/>
            <w:noProof/>
          </w:rPr>
          <w:t>6</w:t>
        </w:r>
        <w:r>
          <w:rPr>
            <w:b/>
            <w:bCs/>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914BD" w14:textId="77777777" w:rsidR="001F5399" w:rsidRDefault="001F5399" w:rsidP="0051394F">
      <w:r>
        <w:separator/>
      </w:r>
    </w:p>
  </w:footnote>
  <w:footnote w:type="continuationSeparator" w:id="0">
    <w:p w14:paraId="2FE8B98B" w14:textId="77777777" w:rsidR="001F5399" w:rsidRDefault="001F5399" w:rsidP="00513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E0573"/>
    <w:multiLevelType w:val="hybridMultilevel"/>
    <w:tmpl w:val="5FF23D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91B4E61"/>
    <w:multiLevelType w:val="hybridMultilevel"/>
    <w:tmpl w:val="648233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8981765">
    <w:abstractNumId w:val="1"/>
  </w:num>
  <w:num w:numId="2" w16cid:durableId="1707296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011"/>
    <w:rsid w:val="0000755F"/>
    <w:rsid w:val="0002061D"/>
    <w:rsid w:val="0003043E"/>
    <w:rsid w:val="00045AF6"/>
    <w:rsid w:val="000640BC"/>
    <w:rsid w:val="000B1FEE"/>
    <w:rsid w:val="000D69B7"/>
    <w:rsid w:val="000E3302"/>
    <w:rsid w:val="000F05AA"/>
    <w:rsid w:val="0010003B"/>
    <w:rsid w:val="00160349"/>
    <w:rsid w:val="00165C06"/>
    <w:rsid w:val="0017675A"/>
    <w:rsid w:val="001801C6"/>
    <w:rsid w:val="001B6573"/>
    <w:rsid w:val="001F5399"/>
    <w:rsid w:val="00253B64"/>
    <w:rsid w:val="00254823"/>
    <w:rsid w:val="002564CC"/>
    <w:rsid w:val="00275A22"/>
    <w:rsid w:val="002D21F3"/>
    <w:rsid w:val="00314A64"/>
    <w:rsid w:val="0036723C"/>
    <w:rsid w:val="003A481F"/>
    <w:rsid w:val="003C73D3"/>
    <w:rsid w:val="003C790A"/>
    <w:rsid w:val="003E0C04"/>
    <w:rsid w:val="00447FC2"/>
    <w:rsid w:val="00467FA0"/>
    <w:rsid w:val="004D3F56"/>
    <w:rsid w:val="004E2F29"/>
    <w:rsid w:val="0051394F"/>
    <w:rsid w:val="00540E48"/>
    <w:rsid w:val="00541AEC"/>
    <w:rsid w:val="00550A37"/>
    <w:rsid w:val="0056573E"/>
    <w:rsid w:val="005930B7"/>
    <w:rsid w:val="005D60E9"/>
    <w:rsid w:val="005F4FA8"/>
    <w:rsid w:val="00642336"/>
    <w:rsid w:val="00667F57"/>
    <w:rsid w:val="00676FA8"/>
    <w:rsid w:val="006846A9"/>
    <w:rsid w:val="00697B11"/>
    <w:rsid w:val="006C4465"/>
    <w:rsid w:val="006C5D71"/>
    <w:rsid w:val="00732D9A"/>
    <w:rsid w:val="00746124"/>
    <w:rsid w:val="0075169F"/>
    <w:rsid w:val="007653A5"/>
    <w:rsid w:val="007B00B5"/>
    <w:rsid w:val="007C28EB"/>
    <w:rsid w:val="007D5A6B"/>
    <w:rsid w:val="007E1C88"/>
    <w:rsid w:val="007F0767"/>
    <w:rsid w:val="0086703E"/>
    <w:rsid w:val="008A2B52"/>
    <w:rsid w:val="008A2C2B"/>
    <w:rsid w:val="008C1DDD"/>
    <w:rsid w:val="008F6416"/>
    <w:rsid w:val="00926A25"/>
    <w:rsid w:val="009275FE"/>
    <w:rsid w:val="00934580"/>
    <w:rsid w:val="00954D5B"/>
    <w:rsid w:val="00963011"/>
    <w:rsid w:val="00965A7D"/>
    <w:rsid w:val="00972004"/>
    <w:rsid w:val="0097412F"/>
    <w:rsid w:val="009829D5"/>
    <w:rsid w:val="009F731E"/>
    <w:rsid w:val="00A22E11"/>
    <w:rsid w:val="00A4015E"/>
    <w:rsid w:val="00A47EED"/>
    <w:rsid w:val="00A6349F"/>
    <w:rsid w:val="00A9380C"/>
    <w:rsid w:val="00B20AA0"/>
    <w:rsid w:val="00B270A9"/>
    <w:rsid w:val="00B44A4A"/>
    <w:rsid w:val="00B47918"/>
    <w:rsid w:val="00B61E43"/>
    <w:rsid w:val="00BB70EE"/>
    <w:rsid w:val="00BC3A1D"/>
    <w:rsid w:val="00BC7426"/>
    <w:rsid w:val="00BF5309"/>
    <w:rsid w:val="00C3110D"/>
    <w:rsid w:val="00C51542"/>
    <w:rsid w:val="00C93621"/>
    <w:rsid w:val="00CF53EB"/>
    <w:rsid w:val="00D0757D"/>
    <w:rsid w:val="00D12988"/>
    <w:rsid w:val="00D33AA7"/>
    <w:rsid w:val="00D35ACF"/>
    <w:rsid w:val="00D57388"/>
    <w:rsid w:val="00D64763"/>
    <w:rsid w:val="00D8616E"/>
    <w:rsid w:val="00DC77BE"/>
    <w:rsid w:val="00E23917"/>
    <w:rsid w:val="00E2580D"/>
    <w:rsid w:val="00E42909"/>
    <w:rsid w:val="00E52D4F"/>
    <w:rsid w:val="00E7156D"/>
    <w:rsid w:val="00E80B01"/>
    <w:rsid w:val="00E83034"/>
    <w:rsid w:val="00E85AA1"/>
    <w:rsid w:val="00EA7446"/>
    <w:rsid w:val="00EC5652"/>
    <w:rsid w:val="00ED0360"/>
    <w:rsid w:val="00F24B7F"/>
    <w:rsid w:val="00F34D9C"/>
    <w:rsid w:val="00F44110"/>
    <w:rsid w:val="00F52D14"/>
    <w:rsid w:val="00F77392"/>
    <w:rsid w:val="00F8030D"/>
    <w:rsid w:val="00F81606"/>
    <w:rsid w:val="00F94445"/>
    <w:rsid w:val="00FE2235"/>
    <w:rsid w:val="00FE6833"/>
    <w:rsid w:val="00FF7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120F"/>
  <w15:chartTrackingRefBased/>
  <w15:docId w15:val="{7D76825A-9335-46E1-97A7-3842DD82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A9"/>
    <w:pPr>
      <w:spacing w:after="0" w:line="240" w:lineRule="auto"/>
    </w:pPr>
    <w:rPr>
      <w:rFonts w:ascii="Verdana" w:eastAsia="Times New Roman" w:hAnsi="Verdana" w:cs="Times New Roman"/>
      <w:sz w:val="20"/>
      <w:szCs w:val="20"/>
      <w:lang w:val="en-GB"/>
    </w:rPr>
  </w:style>
  <w:style w:type="paragraph" w:styleId="Heading2">
    <w:name w:val="heading 2"/>
    <w:basedOn w:val="Normal"/>
    <w:next w:val="Normal"/>
    <w:link w:val="Heading2Char1"/>
    <w:qFormat/>
    <w:rsid w:val="00B270A9"/>
    <w:pPr>
      <w:keepNext/>
      <w:keepLines/>
      <w:spacing w:before="200"/>
      <w:jc w:val="center"/>
      <w:outlineLvl w:val="1"/>
    </w:pPr>
    <w:rPr>
      <w:b/>
      <w:bCs/>
      <w:u w:val="single"/>
    </w:rPr>
  </w:style>
  <w:style w:type="paragraph" w:styleId="Heading3">
    <w:name w:val="heading 3"/>
    <w:basedOn w:val="Normal"/>
    <w:next w:val="Normal"/>
    <w:link w:val="Heading3Char"/>
    <w:qFormat/>
    <w:rsid w:val="00B270A9"/>
    <w:pPr>
      <w:keepNext/>
      <w:keepLines/>
      <w:spacing w:before="200"/>
      <w:jc w:val="center"/>
      <w:outlineLvl w:val="2"/>
    </w:pPr>
    <w:rPr>
      <w:b/>
      <w:bCs/>
    </w:rPr>
  </w:style>
  <w:style w:type="paragraph" w:styleId="Heading4">
    <w:name w:val="heading 4"/>
    <w:basedOn w:val="Normal"/>
    <w:next w:val="Normal"/>
    <w:link w:val="Heading4Char"/>
    <w:uiPriority w:val="9"/>
    <w:semiHidden/>
    <w:unhideWhenUsed/>
    <w:qFormat/>
    <w:rsid w:val="0064233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94F"/>
    <w:pPr>
      <w:tabs>
        <w:tab w:val="center" w:pos="4513"/>
        <w:tab w:val="right" w:pos="9026"/>
      </w:tabs>
    </w:pPr>
  </w:style>
  <w:style w:type="character" w:customStyle="1" w:styleId="HeaderChar">
    <w:name w:val="Header Char"/>
    <w:basedOn w:val="DefaultParagraphFont"/>
    <w:link w:val="Header"/>
    <w:uiPriority w:val="99"/>
    <w:rsid w:val="0051394F"/>
  </w:style>
  <w:style w:type="paragraph" w:styleId="Footer">
    <w:name w:val="footer"/>
    <w:basedOn w:val="Normal"/>
    <w:link w:val="FooterChar"/>
    <w:uiPriority w:val="99"/>
    <w:unhideWhenUsed/>
    <w:rsid w:val="0051394F"/>
    <w:pPr>
      <w:tabs>
        <w:tab w:val="center" w:pos="4513"/>
        <w:tab w:val="right" w:pos="9026"/>
      </w:tabs>
    </w:pPr>
  </w:style>
  <w:style w:type="character" w:customStyle="1" w:styleId="FooterChar">
    <w:name w:val="Footer Char"/>
    <w:basedOn w:val="DefaultParagraphFont"/>
    <w:link w:val="Footer"/>
    <w:uiPriority w:val="99"/>
    <w:rsid w:val="0051394F"/>
  </w:style>
  <w:style w:type="character" w:customStyle="1" w:styleId="Heading2Char">
    <w:name w:val="Heading 2 Char"/>
    <w:basedOn w:val="DefaultParagraphFont"/>
    <w:uiPriority w:val="9"/>
    <w:semiHidden/>
    <w:rsid w:val="00B270A9"/>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rsid w:val="00B270A9"/>
    <w:rPr>
      <w:rFonts w:ascii="Verdana" w:eastAsia="Times New Roman" w:hAnsi="Verdana" w:cs="Times New Roman"/>
      <w:b/>
      <w:bCs/>
      <w:sz w:val="20"/>
      <w:szCs w:val="20"/>
      <w:lang w:val="en-GB"/>
    </w:rPr>
  </w:style>
  <w:style w:type="character" w:customStyle="1" w:styleId="Heading2Char1">
    <w:name w:val="Heading 2 Char1"/>
    <w:link w:val="Heading2"/>
    <w:rsid w:val="00B270A9"/>
    <w:rPr>
      <w:rFonts w:ascii="Verdana" w:eastAsia="Times New Roman" w:hAnsi="Verdana" w:cs="Times New Roman"/>
      <w:b/>
      <w:bCs/>
      <w:sz w:val="20"/>
      <w:szCs w:val="20"/>
      <w:u w:val="single"/>
      <w:lang w:val="en-GB"/>
    </w:rPr>
  </w:style>
  <w:style w:type="character" w:styleId="PlaceholderText">
    <w:name w:val="Placeholder Text"/>
    <w:basedOn w:val="DefaultParagraphFont"/>
    <w:uiPriority w:val="99"/>
    <w:semiHidden/>
    <w:rsid w:val="0002061D"/>
    <w:rPr>
      <w:color w:val="808080"/>
    </w:rPr>
  </w:style>
  <w:style w:type="character" w:customStyle="1" w:styleId="CCT">
    <w:name w:val="CCT"/>
    <w:basedOn w:val="DefaultParagraphFont"/>
    <w:uiPriority w:val="1"/>
    <w:rsid w:val="0002061D"/>
    <w:rPr>
      <w:rFonts w:ascii="Verdana" w:hAnsi="Verdana"/>
      <w:color w:val="000000" w:themeColor="text1"/>
      <w:sz w:val="20"/>
    </w:rPr>
  </w:style>
  <w:style w:type="character" w:customStyle="1" w:styleId="AAA">
    <w:name w:val="AAA"/>
    <w:basedOn w:val="DefaultParagraphFont"/>
    <w:uiPriority w:val="1"/>
    <w:rsid w:val="0002061D"/>
    <w:rPr>
      <w:rFonts w:ascii="Verdana" w:hAnsi="Verdana"/>
      <w:color w:val="000000" w:themeColor="text1"/>
      <w:sz w:val="18"/>
    </w:rPr>
  </w:style>
  <w:style w:type="character" w:customStyle="1" w:styleId="Heading4Char">
    <w:name w:val="Heading 4 Char"/>
    <w:basedOn w:val="DefaultParagraphFont"/>
    <w:link w:val="Heading4"/>
    <w:uiPriority w:val="9"/>
    <w:semiHidden/>
    <w:rsid w:val="00642336"/>
    <w:rPr>
      <w:rFonts w:asciiTheme="majorHAnsi" w:eastAsiaTheme="majorEastAsia" w:hAnsiTheme="majorHAnsi" w:cstheme="majorBidi"/>
      <w:i/>
      <w:iCs/>
      <w:color w:val="2E74B5" w:themeColor="accent1" w:themeShade="BF"/>
      <w:sz w:val="20"/>
      <w:szCs w:val="20"/>
      <w:lang w:val="en-GB"/>
    </w:rPr>
  </w:style>
  <w:style w:type="table" w:styleId="TableGrid">
    <w:name w:val="Table Grid"/>
    <w:basedOn w:val="TableNormal"/>
    <w:uiPriority w:val="39"/>
    <w:rsid w:val="00D07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53EB"/>
    <w:rPr>
      <w:sz w:val="16"/>
      <w:szCs w:val="16"/>
    </w:rPr>
  </w:style>
  <w:style w:type="paragraph" w:styleId="CommentText">
    <w:name w:val="annotation text"/>
    <w:basedOn w:val="Normal"/>
    <w:link w:val="CommentTextChar"/>
    <w:uiPriority w:val="99"/>
    <w:unhideWhenUsed/>
    <w:rsid w:val="00CF53EB"/>
  </w:style>
  <w:style w:type="character" w:customStyle="1" w:styleId="CommentTextChar">
    <w:name w:val="Comment Text Char"/>
    <w:basedOn w:val="DefaultParagraphFont"/>
    <w:link w:val="CommentText"/>
    <w:uiPriority w:val="99"/>
    <w:rsid w:val="00CF53EB"/>
    <w:rPr>
      <w:rFonts w:ascii="Verdana" w:eastAsia="Times New Roman" w:hAnsi="Verdan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F53EB"/>
    <w:rPr>
      <w:b/>
      <w:bCs/>
    </w:rPr>
  </w:style>
  <w:style w:type="character" w:customStyle="1" w:styleId="CommentSubjectChar">
    <w:name w:val="Comment Subject Char"/>
    <w:basedOn w:val="CommentTextChar"/>
    <w:link w:val="CommentSubject"/>
    <w:uiPriority w:val="99"/>
    <w:semiHidden/>
    <w:rsid w:val="00CF53EB"/>
    <w:rPr>
      <w:rFonts w:ascii="Verdana" w:eastAsia="Times New Roman" w:hAnsi="Verdana" w:cs="Times New Roman"/>
      <w:b/>
      <w:bCs/>
      <w:sz w:val="20"/>
      <w:szCs w:val="20"/>
      <w:lang w:val="en-GB"/>
    </w:rPr>
  </w:style>
  <w:style w:type="paragraph" w:styleId="BalloonText">
    <w:name w:val="Balloon Text"/>
    <w:basedOn w:val="Normal"/>
    <w:link w:val="BalloonTextChar"/>
    <w:uiPriority w:val="99"/>
    <w:semiHidden/>
    <w:unhideWhenUsed/>
    <w:rsid w:val="00CF53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53EB"/>
    <w:rPr>
      <w:rFonts w:ascii="Segoe UI" w:eastAsia="Times New Roman" w:hAnsi="Segoe UI" w:cs="Segoe UI"/>
      <w:sz w:val="18"/>
      <w:szCs w:val="18"/>
      <w:lang w:val="en-GB"/>
    </w:rPr>
  </w:style>
  <w:style w:type="character" w:styleId="Hyperlink">
    <w:name w:val="Hyperlink"/>
    <w:basedOn w:val="DefaultParagraphFont"/>
    <w:uiPriority w:val="99"/>
    <w:semiHidden/>
    <w:unhideWhenUsed/>
    <w:rsid w:val="005D60E9"/>
    <w:rPr>
      <w:color w:val="0563C1"/>
      <w:u w:val="single"/>
    </w:rPr>
  </w:style>
  <w:style w:type="character" w:customStyle="1" w:styleId="Style1">
    <w:name w:val="Style1"/>
    <w:basedOn w:val="DefaultParagraphFont"/>
    <w:uiPriority w:val="1"/>
    <w:rsid w:val="00E85AA1"/>
    <w:rPr>
      <w:rFonts w:ascii="Arial" w:hAnsi="Arial"/>
      <w:color w:val="auto"/>
      <w:sz w:val="20"/>
    </w:rPr>
  </w:style>
  <w:style w:type="character" w:customStyle="1" w:styleId="A3">
    <w:name w:val="A3"/>
    <w:uiPriority w:val="99"/>
    <w:rsid w:val="00E42909"/>
    <w:rPr>
      <w:rFonts w:cs="Helvetica 45 Light"/>
      <w:color w:val="000000"/>
      <w:sz w:val="20"/>
      <w:szCs w:val="20"/>
    </w:rPr>
  </w:style>
  <w:style w:type="paragraph" w:styleId="ListParagraph">
    <w:name w:val="List Paragraph"/>
    <w:basedOn w:val="Normal"/>
    <w:uiPriority w:val="34"/>
    <w:qFormat/>
    <w:rsid w:val="008A2C2B"/>
    <w:pPr>
      <w:ind w:left="720"/>
      <w:contextualSpacing/>
    </w:pPr>
  </w:style>
  <w:style w:type="character" w:customStyle="1" w:styleId="A5">
    <w:name w:val="A5"/>
    <w:uiPriority w:val="99"/>
    <w:rsid w:val="00160349"/>
    <w:rPr>
      <w:rFonts w:cs="Helvetica 45 Light"/>
      <w:color w:val="000000"/>
      <w:sz w:val="28"/>
      <w:szCs w:val="28"/>
    </w:rPr>
  </w:style>
  <w:style w:type="paragraph" w:styleId="Revision">
    <w:name w:val="Revision"/>
    <w:hidden/>
    <w:uiPriority w:val="99"/>
    <w:semiHidden/>
    <w:rsid w:val="00D8616E"/>
    <w:pPr>
      <w:spacing w:after="0" w:line="240" w:lineRule="auto"/>
    </w:pPr>
    <w:rPr>
      <w:rFonts w:ascii="Verdana" w:eastAsia="Times New Roman" w:hAnsi="Verdana"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59629">
      <w:bodyDiv w:val="1"/>
      <w:marLeft w:val="0"/>
      <w:marRight w:val="0"/>
      <w:marTop w:val="0"/>
      <w:marBottom w:val="0"/>
      <w:divBdr>
        <w:top w:val="none" w:sz="0" w:space="0" w:color="auto"/>
        <w:left w:val="none" w:sz="0" w:space="0" w:color="auto"/>
        <w:bottom w:val="none" w:sz="0" w:space="0" w:color="auto"/>
        <w:right w:val="none" w:sz="0" w:space="0" w:color="auto"/>
      </w:divBdr>
    </w:div>
    <w:div w:id="16114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tcct-dc-03\Shared\HANDBOOK\Policies%20and%20Procedures\Safeguarding\Safeguarding%20Escalation%20Procedure.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tcct-dc-03\Shared\HANDBOOK\Policies%20and%20Procedures\Safeguarding\Lost%20or%20Missing%20Persons%20Guidance.pdf" TargetMode="External"/><Relationship Id="rId4" Type="http://schemas.openxmlformats.org/officeDocument/2006/relationships/settings" Target="settings.xml"/><Relationship Id="rId9" Type="http://schemas.openxmlformats.org/officeDocument/2006/relationships/hyperlink" Target="file:///\\tcct-dc-03\Shared\HANDBOOK\Policies%20and%20Procedures\Safeguarding"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I:\HANDBOOK\Forms\Health%20&amp;%20Safety\Digital%20Forms\DIGITAL%20FORM%20Events%20Risk%20Assess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AEEB466D2E4D71A36BBC8348A72D9D"/>
        <w:category>
          <w:name w:val="General"/>
          <w:gallery w:val="placeholder"/>
        </w:category>
        <w:types>
          <w:type w:val="bbPlcHdr"/>
        </w:types>
        <w:behaviors>
          <w:behavior w:val="content"/>
        </w:behaviors>
        <w:guid w:val="{9D70268B-D1C9-47E7-8E61-CD8CA535A230}"/>
      </w:docPartPr>
      <w:docPartBody>
        <w:p w:rsidR="006E68D7" w:rsidRDefault="006E68D7">
          <w:pPr>
            <w:pStyle w:val="CBAEEB466D2E4D71A36BBC8348A72D9D"/>
          </w:pPr>
          <w:r w:rsidRPr="00BC15C3">
            <w:rPr>
              <w:rStyle w:val="PlaceholderText"/>
              <w:rFonts w:ascii="Arial" w:eastAsiaTheme="minorHAnsi" w:hAnsi="Arial" w:cs="Arial"/>
            </w:rPr>
            <w:t xml:space="preserve">Click to enter </w:t>
          </w:r>
          <w:r>
            <w:rPr>
              <w:rStyle w:val="PlaceholderText"/>
              <w:rFonts w:ascii="Arial" w:eastAsiaTheme="minorHAnsi" w:hAnsi="Arial" w:cs="Arial"/>
            </w:rPr>
            <w:t>church dedication/location</w:t>
          </w:r>
          <w:r w:rsidRPr="00BC15C3">
            <w:rPr>
              <w:rStyle w:val="PlaceholderText"/>
              <w:rFonts w:ascii="Arial" w:eastAsiaTheme="minorHAnsi" w:hAnsi="Arial" w:cs="Arial"/>
            </w:rPr>
            <w:t>.</w:t>
          </w:r>
        </w:p>
      </w:docPartBody>
    </w:docPart>
    <w:docPart>
      <w:docPartPr>
        <w:name w:val="BB38EED660144324B24E7154857DDE91"/>
        <w:category>
          <w:name w:val="General"/>
          <w:gallery w:val="placeholder"/>
        </w:category>
        <w:types>
          <w:type w:val="bbPlcHdr"/>
        </w:types>
        <w:behaviors>
          <w:behavior w:val="content"/>
        </w:behaviors>
        <w:guid w:val="{28F019F1-E81A-48BC-AD91-6F1072041BD6}"/>
      </w:docPartPr>
      <w:docPartBody>
        <w:p w:rsidR="006E68D7" w:rsidRDefault="006E68D7">
          <w:pPr>
            <w:pStyle w:val="BB38EED660144324B24E7154857DDE91"/>
          </w:pPr>
          <w:r w:rsidRPr="00BC15C3">
            <w:rPr>
              <w:rStyle w:val="PlaceholderText"/>
              <w:rFonts w:ascii="Arial" w:eastAsiaTheme="minorHAnsi" w:hAnsi="Arial" w:cs="Arial"/>
            </w:rPr>
            <w:t>Click to enter name.</w:t>
          </w:r>
        </w:p>
      </w:docPartBody>
    </w:docPart>
    <w:docPart>
      <w:docPartPr>
        <w:name w:val="B534D70A395648E3BD860F9CA187E76C"/>
        <w:category>
          <w:name w:val="General"/>
          <w:gallery w:val="placeholder"/>
        </w:category>
        <w:types>
          <w:type w:val="bbPlcHdr"/>
        </w:types>
        <w:behaviors>
          <w:behavior w:val="content"/>
        </w:behaviors>
        <w:guid w:val="{453A6D18-E06C-4B7E-BD0F-0705ACEC2973}"/>
      </w:docPartPr>
      <w:docPartBody>
        <w:p w:rsidR="006E68D7" w:rsidRDefault="006E68D7">
          <w:pPr>
            <w:pStyle w:val="B534D70A395648E3BD860F9CA187E76C"/>
          </w:pPr>
          <w:r w:rsidRPr="00BC15C3">
            <w:rPr>
              <w:rStyle w:val="PlaceholderText"/>
              <w:rFonts w:ascii="Arial" w:eastAsiaTheme="minorHAnsi" w:hAnsi="Arial" w:cs="Arial"/>
            </w:rPr>
            <w:t>Click to enter a date.</w:t>
          </w:r>
        </w:p>
      </w:docPartBody>
    </w:docPart>
    <w:docPart>
      <w:docPartPr>
        <w:name w:val="6A0D72385C644BC3B773A843ECF42550"/>
        <w:category>
          <w:name w:val="General"/>
          <w:gallery w:val="placeholder"/>
        </w:category>
        <w:types>
          <w:type w:val="bbPlcHdr"/>
        </w:types>
        <w:behaviors>
          <w:behavior w:val="content"/>
        </w:behaviors>
        <w:guid w:val="{15A56212-C58D-457F-A395-69C284A628A3}"/>
      </w:docPartPr>
      <w:docPartBody>
        <w:p w:rsidR="006E68D7" w:rsidRDefault="006E68D7">
          <w:pPr>
            <w:pStyle w:val="6A0D72385C644BC3B773A843ECF42550"/>
          </w:pPr>
          <w:r w:rsidRPr="00BC15C3">
            <w:rPr>
              <w:rStyle w:val="PlaceholderText"/>
              <w:rFonts w:ascii="Arial" w:eastAsiaTheme="minorHAnsi" w:hAnsi="Arial" w:cs="Arial"/>
            </w:rPr>
            <w:t>Click to enter a date.</w:t>
          </w:r>
        </w:p>
      </w:docPartBody>
    </w:docPart>
    <w:docPart>
      <w:docPartPr>
        <w:name w:val="F3434E1444064E57BDBFA5F27B4BC756"/>
        <w:category>
          <w:name w:val="General"/>
          <w:gallery w:val="placeholder"/>
        </w:category>
        <w:types>
          <w:type w:val="bbPlcHdr"/>
        </w:types>
        <w:behaviors>
          <w:behavior w:val="content"/>
        </w:behaviors>
        <w:guid w:val="{8190C867-8B06-44A7-A7E7-6FA48C309E71}"/>
      </w:docPartPr>
      <w:docPartBody>
        <w:p w:rsidR="006E68D7" w:rsidRDefault="006E68D7">
          <w:pPr>
            <w:pStyle w:val="F3434E1444064E57BDBFA5F27B4BC756"/>
          </w:pPr>
          <w:r w:rsidRPr="00E85AA1">
            <w:rPr>
              <w:rStyle w:val="Style1"/>
              <w:highlight w:val="yellow"/>
            </w:rPr>
            <w:t>H/M/L</w:t>
          </w:r>
        </w:p>
      </w:docPartBody>
    </w:docPart>
    <w:docPart>
      <w:docPartPr>
        <w:name w:val="780F496BFE77462E840B0402D556298E"/>
        <w:category>
          <w:name w:val="General"/>
          <w:gallery w:val="placeholder"/>
        </w:category>
        <w:types>
          <w:type w:val="bbPlcHdr"/>
        </w:types>
        <w:behaviors>
          <w:behavior w:val="content"/>
        </w:behaviors>
        <w:guid w:val="{C41A3A71-31D1-460D-A344-C9E4CA9224EF}"/>
      </w:docPartPr>
      <w:docPartBody>
        <w:p w:rsidR="006E68D7" w:rsidRDefault="006E68D7">
          <w:pPr>
            <w:pStyle w:val="780F496BFE77462E840B0402D556298E"/>
          </w:pPr>
          <w:r w:rsidRPr="00E85AA1">
            <w:rPr>
              <w:rStyle w:val="Style1"/>
              <w:highlight w:val="yellow"/>
            </w:rPr>
            <w:t>H/M/L</w:t>
          </w:r>
        </w:p>
      </w:docPartBody>
    </w:docPart>
    <w:docPart>
      <w:docPartPr>
        <w:name w:val="56F5AC3012974C4FB532F6F622C441D6"/>
        <w:category>
          <w:name w:val="General"/>
          <w:gallery w:val="placeholder"/>
        </w:category>
        <w:types>
          <w:type w:val="bbPlcHdr"/>
        </w:types>
        <w:behaviors>
          <w:behavior w:val="content"/>
        </w:behaviors>
        <w:guid w:val="{682E95B2-FD83-4C27-8CE8-29C4C484ADF8}"/>
      </w:docPartPr>
      <w:docPartBody>
        <w:p w:rsidR="006E68D7" w:rsidRDefault="006E68D7">
          <w:pPr>
            <w:pStyle w:val="56F5AC3012974C4FB532F6F622C441D6"/>
          </w:pPr>
          <w:r w:rsidRPr="00E85AA1">
            <w:rPr>
              <w:rStyle w:val="Style1"/>
              <w:highlight w:val="yellow"/>
            </w:rPr>
            <w:t>H/M/L</w:t>
          </w:r>
        </w:p>
      </w:docPartBody>
    </w:docPart>
    <w:docPart>
      <w:docPartPr>
        <w:name w:val="63FA0AD934C44DF096614B11BB4586A3"/>
        <w:category>
          <w:name w:val="General"/>
          <w:gallery w:val="placeholder"/>
        </w:category>
        <w:types>
          <w:type w:val="bbPlcHdr"/>
        </w:types>
        <w:behaviors>
          <w:behavior w:val="content"/>
        </w:behaviors>
        <w:guid w:val="{ADC46AA2-CBC1-4EFA-A2C0-57E97A391723}"/>
      </w:docPartPr>
      <w:docPartBody>
        <w:p w:rsidR="006E68D7" w:rsidRDefault="006E68D7">
          <w:pPr>
            <w:pStyle w:val="63FA0AD934C44DF096614B11BB4586A3"/>
          </w:pPr>
          <w:r w:rsidRPr="00E85AA1">
            <w:rPr>
              <w:rStyle w:val="Style1"/>
              <w:highlight w:val="yellow"/>
            </w:rPr>
            <w:t>H/M/L</w:t>
          </w:r>
        </w:p>
      </w:docPartBody>
    </w:docPart>
    <w:docPart>
      <w:docPartPr>
        <w:name w:val="552DEC62C39F4225949C5F68FD79C139"/>
        <w:category>
          <w:name w:val="General"/>
          <w:gallery w:val="placeholder"/>
        </w:category>
        <w:types>
          <w:type w:val="bbPlcHdr"/>
        </w:types>
        <w:behaviors>
          <w:behavior w:val="content"/>
        </w:behaviors>
        <w:guid w:val="{86611733-7BA7-4866-8FE1-EF4493E3614B}"/>
      </w:docPartPr>
      <w:docPartBody>
        <w:p w:rsidR="006E68D7" w:rsidRDefault="006E68D7">
          <w:pPr>
            <w:pStyle w:val="552DEC62C39F4225949C5F68FD79C139"/>
          </w:pPr>
          <w:r w:rsidRPr="00E85AA1">
            <w:rPr>
              <w:rStyle w:val="Style1"/>
              <w:highlight w:val="yellow"/>
            </w:rPr>
            <w:t>H/M/L</w:t>
          </w:r>
        </w:p>
      </w:docPartBody>
    </w:docPart>
    <w:docPart>
      <w:docPartPr>
        <w:name w:val="138BAA3ADB9145F0B08AB08BDE34EDAF"/>
        <w:category>
          <w:name w:val="General"/>
          <w:gallery w:val="placeholder"/>
        </w:category>
        <w:types>
          <w:type w:val="bbPlcHdr"/>
        </w:types>
        <w:behaviors>
          <w:behavior w:val="content"/>
        </w:behaviors>
        <w:guid w:val="{D5EF8C12-96F4-42A4-BE49-A8732B4D85CF}"/>
      </w:docPartPr>
      <w:docPartBody>
        <w:p w:rsidR="006E68D7" w:rsidRDefault="006E68D7">
          <w:pPr>
            <w:pStyle w:val="138BAA3ADB9145F0B08AB08BDE34EDAF"/>
          </w:pPr>
          <w:r w:rsidRPr="00E85AA1">
            <w:rPr>
              <w:rStyle w:val="Style1"/>
              <w:highlight w:val="yellow"/>
            </w:rPr>
            <w:t>H/M/L</w:t>
          </w:r>
        </w:p>
      </w:docPartBody>
    </w:docPart>
    <w:docPart>
      <w:docPartPr>
        <w:name w:val="CB6F663003E447FA87AB62B08BFD8AF0"/>
        <w:category>
          <w:name w:val="General"/>
          <w:gallery w:val="placeholder"/>
        </w:category>
        <w:types>
          <w:type w:val="bbPlcHdr"/>
        </w:types>
        <w:behaviors>
          <w:behavior w:val="content"/>
        </w:behaviors>
        <w:guid w:val="{0BD90681-6C42-425E-8092-BE74D47AA412}"/>
      </w:docPartPr>
      <w:docPartBody>
        <w:p w:rsidR="006E68D7" w:rsidRDefault="006E68D7">
          <w:pPr>
            <w:pStyle w:val="CB6F663003E447FA87AB62B08BFD8AF0"/>
          </w:pPr>
          <w:r w:rsidRPr="00E85AA1">
            <w:rPr>
              <w:rStyle w:val="Style1"/>
              <w:highlight w:val="yellow"/>
            </w:rPr>
            <w:t>H/M/L</w:t>
          </w:r>
        </w:p>
      </w:docPartBody>
    </w:docPart>
    <w:docPart>
      <w:docPartPr>
        <w:name w:val="52A1FA1EE9C0456299F8538573E1A41E"/>
        <w:category>
          <w:name w:val="General"/>
          <w:gallery w:val="placeholder"/>
        </w:category>
        <w:types>
          <w:type w:val="bbPlcHdr"/>
        </w:types>
        <w:behaviors>
          <w:behavior w:val="content"/>
        </w:behaviors>
        <w:guid w:val="{69C11BCA-0998-467B-8CE2-5040363ADB54}"/>
      </w:docPartPr>
      <w:docPartBody>
        <w:p w:rsidR="006E68D7" w:rsidRDefault="006E68D7">
          <w:pPr>
            <w:pStyle w:val="52A1FA1EE9C0456299F8538573E1A41E"/>
          </w:pPr>
          <w:r w:rsidRPr="00E85AA1">
            <w:rPr>
              <w:rStyle w:val="Style1"/>
              <w:highlight w:val="yellow"/>
            </w:rPr>
            <w:t>H/M/L</w:t>
          </w:r>
        </w:p>
      </w:docPartBody>
    </w:docPart>
    <w:docPart>
      <w:docPartPr>
        <w:name w:val="599CE8554396440EB93D0EEAC7FDA3FD"/>
        <w:category>
          <w:name w:val="General"/>
          <w:gallery w:val="placeholder"/>
        </w:category>
        <w:types>
          <w:type w:val="bbPlcHdr"/>
        </w:types>
        <w:behaviors>
          <w:behavior w:val="content"/>
        </w:behaviors>
        <w:guid w:val="{978EEF5D-5131-4A02-9B9B-CCE7EFABEF84}"/>
      </w:docPartPr>
      <w:docPartBody>
        <w:p w:rsidR="006E68D7" w:rsidRDefault="006E68D7">
          <w:pPr>
            <w:pStyle w:val="599CE8554396440EB93D0EEAC7FDA3FD"/>
          </w:pPr>
          <w:r w:rsidRPr="00E85AA1">
            <w:rPr>
              <w:rStyle w:val="Style1"/>
              <w:highlight w:val="yellow"/>
            </w:rPr>
            <w:t>H/M/L</w:t>
          </w:r>
        </w:p>
      </w:docPartBody>
    </w:docPart>
    <w:docPart>
      <w:docPartPr>
        <w:name w:val="F67BDD432CDE45E9ADE9CBD2F11A8D5F"/>
        <w:category>
          <w:name w:val="General"/>
          <w:gallery w:val="placeholder"/>
        </w:category>
        <w:types>
          <w:type w:val="bbPlcHdr"/>
        </w:types>
        <w:behaviors>
          <w:behavior w:val="content"/>
        </w:behaviors>
        <w:guid w:val="{892D5E72-E1CE-4CE3-94B2-44FE23E50078}"/>
      </w:docPartPr>
      <w:docPartBody>
        <w:p w:rsidR="006E68D7" w:rsidRDefault="006E68D7">
          <w:pPr>
            <w:pStyle w:val="F67BDD432CDE45E9ADE9CBD2F11A8D5F"/>
          </w:pPr>
          <w:r w:rsidRPr="00E85AA1">
            <w:rPr>
              <w:rStyle w:val="Style1"/>
              <w:highlight w:val="yellow"/>
            </w:rPr>
            <w:t>H/M/L</w:t>
          </w:r>
        </w:p>
      </w:docPartBody>
    </w:docPart>
    <w:docPart>
      <w:docPartPr>
        <w:name w:val="6B1E33BAB10E45268C311014C787D701"/>
        <w:category>
          <w:name w:val="General"/>
          <w:gallery w:val="placeholder"/>
        </w:category>
        <w:types>
          <w:type w:val="bbPlcHdr"/>
        </w:types>
        <w:behaviors>
          <w:behavior w:val="content"/>
        </w:behaviors>
        <w:guid w:val="{C5055B83-7D95-45C1-A9CF-64A0A861E6EE}"/>
      </w:docPartPr>
      <w:docPartBody>
        <w:p w:rsidR="006E68D7" w:rsidRDefault="006E68D7">
          <w:pPr>
            <w:pStyle w:val="6B1E33BAB10E45268C311014C787D701"/>
          </w:pPr>
          <w:r w:rsidRPr="00E85AA1">
            <w:rPr>
              <w:rStyle w:val="Style1"/>
              <w:highlight w:val="yellow"/>
            </w:rPr>
            <w:t>H/M/L</w:t>
          </w:r>
        </w:p>
      </w:docPartBody>
    </w:docPart>
    <w:docPart>
      <w:docPartPr>
        <w:name w:val="BDD1B3869396477B9F4E67EFE3C91C14"/>
        <w:category>
          <w:name w:val="General"/>
          <w:gallery w:val="placeholder"/>
        </w:category>
        <w:types>
          <w:type w:val="bbPlcHdr"/>
        </w:types>
        <w:behaviors>
          <w:behavior w:val="content"/>
        </w:behaviors>
        <w:guid w:val="{CBDB7FD1-A34C-45D3-93BD-57759904EC4D}"/>
      </w:docPartPr>
      <w:docPartBody>
        <w:p w:rsidR="006E68D7" w:rsidRDefault="006E68D7">
          <w:pPr>
            <w:pStyle w:val="BDD1B3869396477B9F4E67EFE3C91C14"/>
          </w:pPr>
          <w:r w:rsidRPr="00E85AA1">
            <w:rPr>
              <w:rStyle w:val="Style1"/>
              <w:highlight w:val="yellow"/>
            </w:rPr>
            <w:t>H/M/L</w:t>
          </w:r>
        </w:p>
      </w:docPartBody>
    </w:docPart>
    <w:docPart>
      <w:docPartPr>
        <w:name w:val="0F9563D523AA47EB8C3CF8D324277B78"/>
        <w:category>
          <w:name w:val="General"/>
          <w:gallery w:val="placeholder"/>
        </w:category>
        <w:types>
          <w:type w:val="bbPlcHdr"/>
        </w:types>
        <w:behaviors>
          <w:behavior w:val="content"/>
        </w:behaviors>
        <w:guid w:val="{67E23C6B-6D3E-4A43-B43C-FE131BC3D842}"/>
      </w:docPartPr>
      <w:docPartBody>
        <w:p w:rsidR="006E68D7" w:rsidRDefault="006E68D7">
          <w:pPr>
            <w:pStyle w:val="0F9563D523AA47EB8C3CF8D324277B78"/>
          </w:pPr>
          <w:r w:rsidRPr="00E85AA1">
            <w:rPr>
              <w:rStyle w:val="Style1"/>
              <w:highlight w:val="yellow"/>
            </w:rPr>
            <w:t>H/M/L</w:t>
          </w:r>
        </w:p>
      </w:docPartBody>
    </w:docPart>
    <w:docPart>
      <w:docPartPr>
        <w:name w:val="CC02870962414891804B3CE26E6851F5"/>
        <w:category>
          <w:name w:val="General"/>
          <w:gallery w:val="placeholder"/>
        </w:category>
        <w:types>
          <w:type w:val="bbPlcHdr"/>
        </w:types>
        <w:behaviors>
          <w:behavior w:val="content"/>
        </w:behaviors>
        <w:guid w:val="{09C32F63-909A-4179-AB45-EE6C1662105C}"/>
      </w:docPartPr>
      <w:docPartBody>
        <w:p w:rsidR="006E68D7" w:rsidRDefault="006E68D7">
          <w:pPr>
            <w:pStyle w:val="CC02870962414891804B3CE26E6851F5"/>
          </w:pPr>
          <w:r w:rsidRPr="00E85AA1">
            <w:rPr>
              <w:rStyle w:val="Style1"/>
              <w:highlight w:val="yellow"/>
            </w:rPr>
            <w:t>H/M/L</w:t>
          </w:r>
        </w:p>
      </w:docPartBody>
    </w:docPart>
    <w:docPart>
      <w:docPartPr>
        <w:name w:val="0BF206029ABA4C6EABD87E99DB97CEE5"/>
        <w:category>
          <w:name w:val="General"/>
          <w:gallery w:val="placeholder"/>
        </w:category>
        <w:types>
          <w:type w:val="bbPlcHdr"/>
        </w:types>
        <w:behaviors>
          <w:behavior w:val="content"/>
        </w:behaviors>
        <w:guid w:val="{BCB02308-0187-4945-8951-6EF64B112F63}"/>
      </w:docPartPr>
      <w:docPartBody>
        <w:p w:rsidR="006E68D7" w:rsidRDefault="006E68D7">
          <w:pPr>
            <w:pStyle w:val="0BF206029ABA4C6EABD87E99DB97CEE5"/>
          </w:pPr>
          <w:r w:rsidRPr="00E85AA1">
            <w:rPr>
              <w:rStyle w:val="Style1"/>
              <w:highlight w:val="yellow"/>
            </w:rPr>
            <w:t>H/M/L</w:t>
          </w:r>
        </w:p>
      </w:docPartBody>
    </w:docPart>
    <w:docPart>
      <w:docPartPr>
        <w:name w:val="F16F76716B8645E28BFEAE668E2D3728"/>
        <w:category>
          <w:name w:val="General"/>
          <w:gallery w:val="placeholder"/>
        </w:category>
        <w:types>
          <w:type w:val="bbPlcHdr"/>
        </w:types>
        <w:behaviors>
          <w:behavior w:val="content"/>
        </w:behaviors>
        <w:guid w:val="{4E36F0A3-3FD7-421C-BE81-62955EE942C2}"/>
      </w:docPartPr>
      <w:docPartBody>
        <w:p w:rsidR="006E68D7" w:rsidRDefault="006E68D7">
          <w:pPr>
            <w:pStyle w:val="F16F76716B8645E28BFEAE668E2D3728"/>
          </w:pPr>
          <w:r w:rsidRPr="00E85AA1">
            <w:rPr>
              <w:rStyle w:val="Style1"/>
              <w:highlight w:val="yellow"/>
            </w:rPr>
            <w:t>H/M/L</w:t>
          </w:r>
        </w:p>
      </w:docPartBody>
    </w:docPart>
    <w:docPart>
      <w:docPartPr>
        <w:name w:val="B06B4132453B45A99C38E43CA04B824A"/>
        <w:category>
          <w:name w:val="General"/>
          <w:gallery w:val="placeholder"/>
        </w:category>
        <w:types>
          <w:type w:val="bbPlcHdr"/>
        </w:types>
        <w:behaviors>
          <w:behavior w:val="content"/>
        </w:behaviors>
        <w:guid w:val="{46E771DF-1958-420A-977D-9D5D2BA481CC}"/>
      </w:docPartPr>
      <w:docPartBody>
        <w:p w:rsidR="006E68D7" w:rsidRDefault="006E68D7">
          <w:pPr>
            <w:pStyle w:val="B06B4132453B45A99C38E43CA04B824A"/>
          </w:pPr>
          <w:r w:rsidRPr="00E85AA1">
            <w:rPr>
              <w:rStyle w:val="Style1"/>
              <w:highlight w:val="yellow"/>
            </w:rPr>
            <w:t>H/M/L</w:t>
          </w:r>
        </w:p>
      </w:docPartBody>
    </w:docPart>
    <w:docPart>
      <w:docPartPr>
        <w:name w:val="BEEE64F5F18B44739E325A2B61140F1F"/>
        <w:category>
          <w:name w:val="General"/>
          <w:gallery w:val="placeholder"/>
        </w:category>
        <w:types>
          <w:type w:val="bbPlcHdr"/>
        </w:types>
        <w:behaviors>
          <w:behavior w:val="content"/>
        </w:behaviors>
        <w:guid w:val="{7F3ACC77-17B8-48F8-93DF-D88F451C738E}"/>
      </w:docPartPr>
      <w:docPartBody>
        <w:p w:rsidR="006E68D7" w:rsidRDefault="006E68D7">
          <w:pPr>
            <w:pStyle w:val="BEEE64F5F18B44739E325A2B61140F1F"/>
          </w:pPr>
          <w:r w:rsidRPr="00E85AA1">
            <w:rPr>
              <w:rStyle w:val="Style1"/>
              <w:highlight w:val="yellow"/>
            </w:rPr>
            <w:t>H/M/L</w:t>
          </w:r>
        </w:p>
      </w:docPartBody>
    </w:docPart>
    <w:docPart>
      <w:docPartPr>
        <w:name w:val="E11BC66FC65B49B0A7FDB3E912ED617E"/>
        <w:category>
          <w:name w:val="General"/>
          <w:gallery w:val="placeholder"/>
        </w:category>
        <w:types>
          <w:type w:val="bbPlcHdr"/>
        </w:types>
        <w:behaviors>
          <w:behavior w:val="content"/>
        </w:behaviors>
        <w:guid w:val="{ED46A5A8-7330-4F50-A096-98791C73EB2F}"/>
      </w:docPartPr>
      <w:docPartBody>
        <w:p w:rsidR="006E68D7" w:rsidRDefault="006E68D7">
          <w:pPr>
            <w:pStyle w:val="E11BC66FC65B49B0A7FDB3E912ED617E"/>
          </w:pPr>
          <w:r w:rsidRPr="00E85AA1">
            <w:rPr>
              <w:rStyle w:val="Style1"/>
              <w:highlight w:val="yellow"/>
            </w:rPr>
            <w:t>H/M/L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45 Light">
    <w:altName w:val="Arial"/>
    <w:panose1 w:val="00000000000000000000"/>
    <w:charset w:val="00"/>
    <w:family w:val="swiss"/>
    <w:notTrueType/>
    <w:pitch w:val="variable"/>
    <w:sig w:usb0="800000AF" w:usb1="4000004A"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8D7"/>
    <w:rsid w:val="002A1BF2"/>
    <w:rsid w:val="002B0C35"/>
    <w:rsid w:val="00331B79"/>
    <w:rsid w:val="004802FB"/>
    <w:rsid w:val="00610467"/>
    <w:rsid w:val="006E68D7"/>
    <w:rsid w:val="00F77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AEEB466D2E4D71A36BBC8348A72D9D">
    <w:name w:val="CBAEEB466D2E4D71A36BBC8348A72D9D"/>
  </w:style>
  <w:style w:type="paragraph" w:customStyle="1" w:styleId="BB38EED660144324B24E7154857DDE91">
    <w:name w:val="BB38EED660144324B24E7154857DDE91"/>
  </w:style>
  <w:style w:type="paragraph" w:customStyle="1" w:styleId="B534D70A395648E3BD860F9CA187E76C">
    <w:name w:val="B534D70A395648E3BD860F9CA187E76C"/>
  </w:style>
  <w:style w:type="paragraph" w:customStyle="1" w:styleId="6A0D72385C644BC3B773A843ECF42550">
    <w:name w:val="6A0D72385C644BC3B773A843ECF42550"/>
  </w:style>
  <w:style w:type="character" w:customStyle="1" w:styleId="Style1">
    <w:name w:val="Style1"/>
    <w:basedOn w:val="DefaultParagraphFont"/>
    <w:uiPriority w:val="1"/>
    <w:rPr>
      <w:rFonts w:ascii="Arial" w:hAnsi="Arial"/>
      <w:color w:val="auto"/>
      <w:sz w:val="20"/>
    </w:rPr>
  </w:style>
  <w:style w:type="paragraph" w:customStyle="1" w:styleId="F3434E1444064E57BDBFA5F27B4BC756">
    <w:name w:val="F3434E1444064E57BDBFA5F27B4BC756"/>
  </w:style>
  <w:style w:type="paragraph" w:customStyle="1" w:styleId="780F496BFE77462E840B0402D556298E">
    <w:name w:val="780F496BFE77462E840B0402D556298E"/>
  </w:style>
  <w:style w:type="paragraph" w:customStyle="1" w:styleId="56F5AC3012974C4FB532F6F622C441D6">
    <w:name w:val="56F5AC3012974C4FB532F6F622C441D6"/>
  </w:style>
  <w:style w:type="paragraph" w:customStyle="1" w:styleId="63FA0AD934C44DF096614B11BB4586A3">
    <w:name w:val="63FA0AD934C44DF096614B11BB4586A3"/>
  </w:style>
  <w:style w:type="paragraph" w:customStyle="1" w:styleId="552DEC62C39F4225949C5F68FD79C139">
    <w:name w:val="552DEC62C39F4225949C5F68FD79C139"/>
  </w:style>
  <w:style w:type="paragraph" w:customStyle="1" w:styleId="138BAA3ADB9145F0B08AB08BDE34EDAF">
    <w:name w:val="138BAA3ADB9145F0B08AB08BDE34EDAF"/>
  </w:style>
  <w:style w:type="paragraph" w:customStyle="1" w:styleId="CB6F663003E447FA87AB62B08BFD8AF0">
    <w:name w:val="CB6F663003E447FA87AB62B08BFD8AF0"/>
  </w:style>
  <w:style w:type="paragraph" w:customStyle="1" w:styleId="52A1FA1EE9C0456299F8538573E1A41E">
    <w:name w:val="52A1FA1EE9C0456299F8538573E1A41E"/>
  </w:style>
  <w:style w:type="paragraph" w:customStyle="1" w:styleId="599CE8554396440EB93D0EEAC7FDA3FD">
    <w:name w:val="599CE8554396440EB93D0EEAC7FDA3FD"/>
  </w:style>
  <w:style w:type="paragraph" w:customStyle="1" w:styleId="F67BDD432CDE45E9ADE9CBD2F11A8D5F">
    <w:name w:val="F67BDD432CDE45E9ADE9CBD2F11A8D5F"/>
  </w:style>
  <w:style w:type="paragraph" w:customStyle="1" w:styleId="6B1E33BAB10E45268C311014C787D701">
    <w:name w:val="6B1E33BAB10E45268C311014C787D701"/>
  </w:style>
  <w:style w:type="paragraph" w:customStyle="1" w:styleId="BDD1B3869396477B9F4E67EFE3C91C14">
    <w:name w:val="BDD1B3869396477B9F4E67EFE3C91C14"/>
  </w:style>
  <w:style w:type="paragraph" w:customStyle="1" w:styleId="0F9563D523AA47EB8C3CF8D324277B78">
    <w:name w:val="0F9563D523AA47EB8C3CF8D324277B78"/>
  </w:style>
  <w:style w:type="paragraph" w:customStyle="1" w:styleId="CC02870962414891804B3CE26E6851F5">
    <w:name w:val="CC02870962414891804B3CE26E6851F5"/>
  </w:style>
  <w:style w:type="paragraph" w:customStyle="1" w:styleId="0BF206029ABA4C6EABD87E99DB97CEE5">
    <w:name w:val="0BF206029ABA4C6EABD87E99DB97CEE5"/>
  </w:style>
  <w:style w:type="paragraph" w:customStyle="1" w:styleId="F16F76716B8645E28BFEAE668E2D3728">
    <w:name w:val="F16F76716B8645E28BFEAE668E2D3728"/>
  </w:style>
  <w:style w:type="paragraph" w:customStyle="1" w:styleId="B06B4132453B45A99C38E43CA04B824A">
    <w:name w:val="B06B4132453B45A99C38E43CA04B824A"/>
  </w:style>
  <w:style w:type="paragraph" w:customStyle="1" w:styleId="BEEE64F5F18B44739E325A2B61140F1F">
    <w:name w:val="BEEE64F5F18B44739E325A2B61140F1F"/>
  </w:style>
  <w:style w:type="paragraph" w:customStyle="1" w:styleId="E11BC66FC65B49B0A7FDB3E912ED617E">
    <w:name w:val="E11BC66FC65B49B0A7FDB3E912ED61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25619-A292-4A99-B8D8-6E5FA0878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DIGITAL FORM Events Risk Assessment.dotx</Template>
  <TotalTime>4</TotalTime>
  <Pages>5</Pages>
  <Words>1982</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N/A</Company>
  <LinksUpToDate>false</LinksUpToDate>
  <CharactersWithSpaces>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Bell</dc:creator>
  <cp:keywords/>
  <dc:description/>
  <cp:lastModifiedBy>Elizabeth Bell</cp:lastModifiedBy>
  <cp:revision>3</cp:revision>
  <dcterms:created xsi:type="dcterms:W3CDTF">2024-02-02T11:56:00Z</dcterms:created>
  <dcterms:modified xsi:type="dcterms:W3CDTF">2024-02-02T12:00:00Z</dcterms:modified>
</cp:coreProperties>
</file>